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3BB7C" w14:textId="140749AD" w:rsidR="00932225" w:rsidRPr="001D0A08" w:rsidRDefault="00932225" w:rsidP="00662D83">
      <w:pPr>
        <w:pStyle w:val="ListParagraph1"/>
        <w:spacing w:after="0" w:line="240" w:lineRule="auto"/>
        <w:ind w:left="0" w:firstLine="720"/>
        <w:jc w:val="right"/>
        <w:rPr>
          <w:rFonts w:ascii="Arial" w:hAnsi="Arial" w:cs="Arial"/>
          <w:b/>
          <w:color w:val="000000" w:themeColor="text1"/>
          <w:sz w:val="28"/>
          <w:szCs w:val="28"/>
          <w:shd w:val="clear" w:color="auto" w:fill="FFFFFF"/>
          <w:lang w:val="ro-RO"/>
        </w:rPr>
      </w:pPr>
      <w:r w:rsidRPr="001D0A08">
        <w:rPr>
          <w:rFonts w:ascii="Arial" w:hAnsi="Arial" w:cs="Arial"/>
          <w:b/>
          <w:color w:val="000000" w:themeColor="text1"/>
          <w:sz w:val="28"/>
          <w:szCs w:val="28"/>
          <w:shd w:val="clear" w:color="auto" w:fill="FFFFFF"/>
          <w:lang w:val="ro-RO"/>
        </w:rPr>
        <w:t xml:space="preserve">Anexa nr. </w:t>
      </w:r>
      <w:r w:rsidR="00503FBD" w:rsidRPr="001D0A08">
        <w:rPr>
          <w:rFonts w:ascii="Arial" w:hAnsi="Arial" w:cs="Arial"/>
          <w:b/>
          <w:color w:val="000000" w:themeColor="text1"/>
          <w:sz w:val="28"/>
          <w:szCs w:val="28"/>
          <w:shd w:val="clear" w:color="auto" w:fill="FFFFFF"/>
          <w:lang w:val="ro-RO"/>
        </w:rPr>
        <w:t>2</w:t>
      </w:r>
      <w:r w:rsidRPr="001D0A08">
        <w:rPr>
          <w:rFonts w:ascii="Arial" w:hAnsi="Arial" w:cs="Arial"/>
          <w:b/>
          <w:color w:val="000000" w:themeColor="text1"/>
          <w:sz w:val="28"/>
          <w:szCs w:val="28"/>
          <w:shd w:val="clear" w:color="auto" w:fill="FFFFFF"/>
          <w:lang w:val="ro-RO"/>
        </w:rPr>
        <w:t xml:space="preserve"> la Planul de selecție</w:t>
      </w:r>
    </w:p>
    <w:p w14:paraId="573C33C6" w14:textId="77777777" w:rsidR="00932225" w:rsidRPr="001D0A08" w:rsidRDefault="00932225" w:rsidP="00662D83">
      <w:pPr>
        <w:pStyle w:val="ListParagraph1"/>
        <w:spacing w:after="0" w:line="240" w:lineRule="auto"/>
        <w:ind w:left="0" w:firstLine="720"/>
        <w:jc w:val="right"/>
        <w:rPr>
          <w:rFonts w:ascii="Arial" w:hAnsi="Arial" w:cs="Arial"/>
          <w:b/>
          <w:color w:val="000000" w:themeColor="text1"/>
          <w:sz w:val="28"/>
          <w:szCs w:val="28"/>
          <w:shd w:val="clear" w:color="auto" w:fill="FFFFFF"/>
          <w:lang w:val="ro-RO"/>
        </w:rPr>
      </w:pPr>
    </w:p>
    <w:p w14:paraId="3B9B27D2" w14:textId="76A22B3D" w:rsidR="004358BA" w:rsidRPr="001D0A08" w:rsidRDefault="004358BA" w:rsidP="00662D83">
      <w:pPr>
        <w:pStyle w:val="ListParagraph1"/>
        <w:spacing w:after="0" w:line="240" w:lineRule="auto"/>
        <w:ind w:left="0" w:firstLine="720"/>
        <w:jc w:val="center"/>
        <w:rPr>
          <w:rFonts w:ascii="Arial" w:hAnsi="Arial" w:cs="Arial"/>
          <w:color w:val="000000" w:themeColor="text1"/>
          <w:sz w:val="36"/>
          <w:szCs w:val="36"/>
          <w:lang w:val="ro-RO"/>
        </w:rPr>
      </w:pPr>
      <w:r w:rsidRPr="001D0A08">
        <w:rPr>
          <w:rFonts w:ascii="Arial" w:hAnsi="Arial" w:cs="Arial"/>
          <w:b/>
          <w:color w:val="000000" w:themeColor="text1"/>
          <w:sz w:val="36"/>
          <w:szCs w:val="36"/>
          <w:shd w:val="clear" w:color="auto" w:fill="FFFFFF"/>
          <w:lang w:val="ro-RO"/>
        </w:rPr>
        <w:t xml:space="preserve">Profilul individual al candidatului </w:t>
      </w:r>
    </w:p>
    <w:p w14:paraId="4A53648D" w14:textId="77777777" w:rsidR="004358BA" w:rsidRPr="001D0A08" w:rsidRDefault="004358BA" w:rsidP="00662D83">
      <w:pPr>
        <w:ind w:firstLine="724"/>
        <w:jc w:val="both"/>
        <w:rPr>
          <w:rFonts w:ascii="Arial" w:hAnsi="Arial"/>
          <w:color w:val="000000" w:themeColor="text1"/>
          <w:sz w:val="28"/>
          <w:szCs w:val="28"/>
          <w:lang w:val="ro-RO"/>
        </w:rPr>
      </w:pPr>
    </w:p>
    <w:p w14:paraId="7C455713" w14:textId="684959B2" w:rsidR="004358BA" w:rsidRPr="001D0A08" w:rsidRDefault="004358BA" w:rsidP="00662D83">
      <w:pPr>
        <w:pStyle w:val="al"/>
        <w:spacing w:before="0" w:beforeAutospacing="0" w:after="0" w:afterAutospacing="0"/>
        <w:ind w:firstLine="360"/>
        <w:jc w:val="both"/>
        <w:rPr>
          <w:rFonts w:ascii="Arial" w:hAnsi="Arial" w:cs="Arial"/>
          <w:color w:val="000000" w:themeColor="text1"/>
          <w:sz w:val="28"/>
          <w:szCs w:val="28"/>
          <w:lang w:val="ro-RO"/>
        </w:rPr>
      </w:pPr>
      <w:r w:rsidRPr="001D0A08">
        <w:rPr>
          <w:rFonts w:ascii="Arial" w:hAnsi="Arial" w:cs="Arial"/>
          <w:color w:val="000000" w:themeColor="text1"/>
          <w:sz w:val="28"/>
          <w:szCs w:val="28"/>
          <w:lang w:val="ro-RO"/>
        </w:rPr>
        <w:t>Profilul candidatului cuprinde competenţele, experienţa specifică, capacităţi, trăsături şi aptitudini pe care acesta trebuie să le demonstreze, în conformitate cu misiunea şi obiectivele întreprinderii publice, precum şi cu etapa de dezvoltare a acesteia. Profilul candidatului se întocmeşte pentru a răspunde aşteptărilor acţionarilor, exprimate în scrisoarea de aşteptări</w:t>
      </w:r>
      <w:r w:rsidR="004E6BA3" w:rsidRPr="001D0A08">
        <w:rPr>
          <w:rFonts w:ascii="Arial" w:hAnsi="Arial" w:cs="Arial"/>
          <w:color w:val="000000" w:themeColor="text1"/>
          <w:sz w:val="28"/>
          <w:szCs w:val="28"/>
          <w:lang w:val="ro-RO"/>
        </w:rPr>
        <w:t>.</w:t>
      </w:r>
    </w:p>
    <w:p w14:paraId="0B2A7CA6" w14:textId="77777777" w:rsidR="004358BA" w:rsidRPr="001D0A08" w:rsidRDefault="004358BA" w:rsidP="00662D83">
      <w:pPr>
        <w:pStyle w:val="al"/>
        <w:spacing w:before="0" w:beforeAutospacing="0" w:after="0" w:afterAutospacing="0"/>
        <w:ind w:firstLine="360"/>
        <w:rPr>
          <w:rFonts w:ascii="Arial" w:hAnsi="Arial" w:cs="Arial"/>
          <w:color w:val="000000" w:themeColor="text1"/>
          <w:sz w:val="28"/>
          <w:szCs w:val="28"/>
          <w:lang w:val="ro-RO"/>
        </w:rPr>
      </w:pPr>
      <w:r w:rsidRPr="001D0A08">
        <w:rPr>
          <w:rFonts w:ascii="Arial" w:hAnsi="Arial" w:cs="Arial"/>
          <w:color w:val="000000" w:themeColor="text1"/>
          <w:sz w:val="28"/>
          <w:szCs w:val="28"/>
          <w:lang w:val="ro-RO"/>
        </w:rPr>
        <w:t>Profilul candidatului este alcătuit din două componente:</w:t>
      </w:r>
    </w:p>
    <w:p w14:paraId="77FCB2CF" w14:textId="77777777" w:rsidR="004358BA" w:rsidRPr="001D0A08" w:rsidRDefault="004358BA" w:rsidP="00662D83">
      <w:pPr>
        <w:pStyle w:val="al"/>
        <w:spacing w:before="0" w:beforeAutospacing="0" w:after="0" w:afterAutospacing="0"/>
        <w:ind w:firstLine="360"/>
        <w:jc w:val="both"/>
        <w:rPr>
          <w:rFonts w:ascii="Arial" w:hAnsi="Arial" w:cs="Arial"/>
          <w:color w:val="000000" w:themeColor="text1"/>
          <w:sz w:val="28"/>
          <w:szCs w:val="28"/>
          <w:lang w:val="ro-RO"/>
        </w:rPr>
      </w:pPr>
      <w:r w:rsidRPr="001D0A08">
        <w:rPr>
          <w:rFonts w:ascii="Arial" w:hAnsi="Arial" w:cs="Arial"/>
          <w:color w:val="000000" w:themeColor="text1"/>
          <w:sz w:val="28"/>
          <w:szCs w:val="28"/>
          <w:lang w:val="ro-RO"/>
        </w:rPr>
        <w:t>a) descrierea rolului acestuia, derivat din cerinţele contextuale ale întreprinderii publice şi din scrisoarea de aşteptări;</w:t>
      </w:r>
    </w:p>
    <w:p w14:paraId="3464AC7B" w14:textId="77777777" w:rsidR="004358BA" w:rsidRPr="001D0A08" w:rsidRDefault="004358BA" w:rsidP="00662D83">
      <w:pPr>
        <w:pStyle w:val="al"/>
        <w:spacing w:before="0" w:beforeAutospacing="0" w:after="0" w:afterAutospacing="0"/>
        <w:ind w:firstLine="360"/>
        <w:rPr>
          <w:rFonts w:ascii="Arial" w:hAnsi="Arial" w:cs="Arial"/>
          <w:color w:val="000000" w:themeColor="text1"/>
          <w:sz w:val="28"/>
          <w:szCs w:val="28"/>
          <w:lang w:val="ro-RO"/>
        </w:rPr>
      </w:pPr>
      <w:r w:rsidRPr="001D0A08">
        <w:rPr>
          <w:rFonts w:ascii="Arial" w:hAnsi="Arial" w:cs="Arial"/>
          <w:color w:val="000000" w:themeColor="text1"/>
          <w:sz w:val="28"/>
          <w:szCs w:val="28"/>
          <w:lang w:val="ro-RO"/>
        </w:rPr>
        <w:t>b) descrierea criteriilor de selecţie.</w:t>
      </w:r>
    </w:p>
    <w:p w14:paraId="1539B923" w14:textId="77777777" w:rsidR="004358BA" w:rsidRPr="001D0A08" w:rsidRDefault="004358BA" w:rsidP="00662D83">
      <w:pPr>
        <w:pStyle w:val="al"/>
        <w:shd w:val="clear" w:color="auto" w:fill="FFFFFF"/>
        <w:spacing w:before="0" w:beforeAutospacing="0" w:after="0" w:afterAutospacing="0"/>
        <w:ind w:firstLine="709"/>
        <w:jc w:val="both"/>
        <w:rPr>
          <w:rFonts w:ascii="Arial" w:hAnsi="Arial" w:cs="Arial"/>
          <w:color w:val="000000" w:themeColor="text1"/>
          <w:sz w:val="28"/>
          <w:szCs w:val="28"/>
          <w:lang w:val="ro-RO"/>
        </w:rPr>
      </w:pPr>
    </w:p>
    <w:p w14:paraId="62802E02" w14:textId="77777777" w:rsidR="00713259" w:rsidRPr="001D0A08" w:rsidRDefault="00713259" w:rsidP="00662D83">
      <w:pPr>
        <w:pStyle w:val="al"/>
        <w:shd w:val="clear" w:color="auto" w:fill="FFFFFF"/>
        <w:spacing w:before="0" w:beforeAutospacing="0" w:after="0" w:afterAutospacing="0"/>
        <w:ind w:firstLine="709"/>
        <w:jc w:val="both"/>
        <w:rPr>
          <w:rFonts w:ascii="Arial" w:hAnsi="Arial" w:cs="Arial"/>
          <w:color w:val="000000" w:themeColor="text1"/>
          <w:sz w:val="28"/>
          <w:szCs w:val="28"/>
          <w:lang w:val="ro-RO"/>
        </w:rPr>
      </w:pPr>
      <w:r w:rsidRPr="001D0A08">
        <w:rPr>
          <w:rFonts w:ascii="Arial" w:hAnsi="Arial" w:cs="Arial"/>
          <w:b/>
          <w:color w:val="000000" w:themeColor="text1"/>
          <w:sz w:val="28"/>
          <w:szCs w:val="28"/>
          <w:u w:val="single"/>
          <w:lang w:val="ro-RO"/>
        </w:rPr>
        <w:t>A. Descrierea rolului candidatului,</w:t>
      </w:r>
      <w:r w:rsidRPr="001D0A08">
        <w:rPr>
          <w:rFonts w:ascii="Arial" w:hAnsi="Arial" w:cs="Arial"/>
          <w:color w:val="000000" w:themeColor="text1"/>
          <w:sz w:val="28"/>
          <w:szCs w:val="28"/>
          <w:lang w:val="ro-RO"/>
        </w:rPr>
        <w:t xml:space="preserve"> derivat din cerinţele contextuale ale întreprinderii publice şi din scrisoarea de aşteptări</w:t>
      </w:r>
    </w:p>
    <w:p w14:paraId="6A71E8B4" w14:textId="77777777" w:rsidR="00713259" w:rsidRPr="001D0A08" w:rsidRDefault="00713259" w:rsidP="00662D83">
      <w:pPr>
        <w:pStyle w:val="al"/>
        <w:shd w:val="clear" w:color="auto" w:fill="FFFFFF"/>
        <w:spacing w:before="0" w:beforeAutospacing="0" w:after="0" w:afterAutospacing="0"/>
        <w:ind w:firstLine="709"/>
        <w:jc w:val="both"/>
        <w:rPr>
          <w:rFonts w:ascii="Arial" w:hAnsi="Arial" w:cs="Arial"/>
          <w:color w:val="000000" w:themeColor="text1"/>
          <w:sz w:val="28"/>
          <w:szCs w:val="28"/>
          <w:lang w:val="ro-RO"/>
        </w:rPr>
      </w:pPr>
    </w:p>
    <w:p w14:paraId="69735ABB" w14:textId="03C8EED6" w:rsidR="002E2CEB" w:rsidRPr="001D0A08" w:rsidRDefault="00503FBD" w:rsidP="00B12198">
      <w:pPr>
        <w:pStyle w:val="Corptext"/>
        <w:tabs>
          <w:tab w:val="left" w:pos="720"/>
          <w:tab w:val="left" w:pos="851"/>
        </w:tabs>
        <w:spacing w:after="0" w:line="240" w:lineRule="auto"/>
        <w:ind w:firstLine="360"/>
        <w:jc w:val="both"/>
        <w:rPr>
          <w:rFonts w:ascii="Arial" w:hAnsi="Arial" w:cs="Arial"/>
          <w:sz w:val="28"/>
          <w:szCs w:val="28"/>
        </w:rPr>
      </w:pPr>
      <w:r w:rsidRPr="001D0A08">
        <w:rPr>
          <w:rFonts w:ascii="Arial" w:hAnsi="Arial" w:cs="Arial"/>
          <w:color w:val="000000" w:themeColor="text1"/>
          <w:sz w:val="28"/>
          <w:szCs w:val="28"/>
          <w:lang w:val="ro-RO"/>
        </w:rPr>
        <w:t>Directorul</w:t>
      </w:r>
      <w:r w:rsidR="008B09D1" w:rsidRPr="001D0A08">
        <w:rPr>
          <w:rFonts w:ascii="Arial" w:hAnsi="Arial" w:cs="Arial"/>
          <w:color w:val="000000" w:themeColor="text1"/>
          <w:sz w:val="28"/>
          <w:szCs w:val="28"/>
          <w:lang w:val="ro-RO"/>
        </w:rPr>
        <w:t xml:space="preserve"> </w:t>
      </w:r>
      <w:r w:rsidR="00662D83" w:rsidRPr="001D0A08">
        <w:rPr>
          <w:rFonts w:ascii="Arial" w:hAnsi="Arial" w:cs="Arial"/>
          <w:color w:val="000000" w:themeColor="text1"/>
          <w:sz w:val="28"/>
          <w:szCs w:val="28"/>
          <w:lang w:val="ro-RO"/>
        </w:rPr>
        <w:t xml:space="preserve">societății </w:t>
      </w:r>
      <w:r w:rsidR="003E10B3">
        <w:rPr>
          <w:rFonts w:ascii="Arial" w:hAnsi="Arial" w:cs="Arial"/>
          <w:sz w:val="28"/>
          <w:szCs w:val="28"/>
        </w:rPr>
        <w:t xml:space="preserve">comerciale </w:t>
      </w:r>
      <w:r w:rsidR="00662D83" w:rsidRPr="001D0A08">
        <w:rPr>
          <w:rFonts w:ascii="Arial" w:hAnsi="Arial" w:cs="Arial"/>
          <w:sz w:val="28"/>
          <w:szCs w:val="28"/>
        </w:rPr>
        <w:t>Servicii Publice Alexandria SRL</w:t>
      </w:r>
      <w:r w:rsidR="00662D83" w:rsidRPr="001D0A08">
        <w:rPr>
          <w:rFonts w:ascii="Arial" w:hAnsi="Arial" w:cs="Arial"/>
          <w:color w:val="000000" w:themeColor="text1"/>
          <w:sz w:val="28"/>
          <w:szCs w:val="28"/>
          <w:lang w:val="ro-RO"/>
        </w:rPr>
        <w:t xml:space="preserve"> </w:t>
      </w:r>
      <w:r w:rsidR="008B09D1" w:rsidRPr="001D0A08">
        <w:rPr>
          <w:rFonts w:ascii="Arial" w:hAnsi="Arial" w:cs="Arial"/>
          <w:color w:val="000000" w:themeColor="text1"/>
          <w:sz w:val="28"/>
          <w:szCs w:val="28"/>
          <w:lang w:val="ro-RO"/>
        </w:rPr>
        <w:t xml:space="preserve">trebuie să aibă calificarea necesară pentru </w:t>
      </w:r>
      <w:r w:rsidR="002E2CEB" w:rsidRPr="001D0A08">
        <w:rPr>
          <w:rFonts w:ascii="Arial" w:hAnsi="Arial" w:cs="Arial"/>
          <w:color w:val="000000" w:themeColor="text1"/>
          <w:sz w:val="28"/>
          <w:szCs w:val="28"/>
          <w:lang w:val="ro-RO"/>
        </w:rPr>
        <w:t>duce la îndeplinire a</w:t>
      </w:r>
      <w:r w:rsidR="002E2CEB" w:rsidRPr="001D0A08">
        <w:rPr>
          <w:rFonts w:ascii="Arial" w:hAnsi="Arial" w:cs="Arial"/>
          <w:sz w:val="28"/>
          <w:szCs w:val="28"/>
        </w:rPr>
        <w:t xml:space="preserve">tribuțiile, răspunderile </w:t>
      </w:r>
      <w:r w:rsidR="002E2CEB" w:rsidRPr="001D0A08">
        <w:rPr>
          <w:rFonts w:ascii="Arial" w:hAnsi="Arial" w:cs="Arial"/>
          <w:color w:val="000000"/>
          <w:sz w:val="28"/>
          <w:szCs w:val="28"/>
        </w:rPr>
        <w:t xml:space="preserve">și </w:t>
      </w:r>
      <w:r w:rsidR="002E2CEB" w:rsidRPr="001D0A08">
        <w:rPr>
          <w:rFonts w:ascii="Arial" w:hAnsi="Arial" w:cs="Arial"/>
          <w:sz w:val="28"/>
          <w:szCs w:val="28"/>
        </w:rPr>
        <w:t>competențele directorului prevăzute în Regulamentul de Organizare și Funcționare:</w:t>
      </w:r>
    </w:p>
    <w:p w14:paraId="75523DA1" w14:textId="77777777" w:rsidR="004E6BA3" w:rsidRPr="001D0A08" w:rsidRDefault="004E6BA3" w:rsidP="001D0A08">
      <w:pPr>
        <w:pStyle w:val="Corptext"/>
        <w:widowControl w:val="0"/>
        <w:numPr>
          <w:ilvl w:val="0"/>
          <w:numId w:val="23"/>
        </w:numPr>
        <w:tabs>
          <w:tab w:val="left" w:pos="350"/>
        </w:tabs>
        <w:spacing w:after="0" w:line="240" w:lineRule="auto"/>
        <w:jc w:val="both"/>
        <w:rPr>
          <w:rFonts w:ascii="Arial" w:hAnsi="Arial" w:cs="Arial"/>
          <w:sz w:val="28"/>
          <w:szCs w:val="28"/>
        </w:rPr>
      </w:pPr>
      <w:bookmarkStart w:id="0" w:name="bookmark65"/>
      <w:bookmarkEnd w:id="0"/>
      <w:r w:rsidRPr="001D0A08">
        <w:rPr>
          <w:rFonts w:ascii="Arial" w:hAnsi="Arial" w:cs="Arial"/>
          <w:sz w:val="28"/>
          <w:szCs w:val="28"/>
        </w:rPr>
        <w:t>Asigură elaborarea bugetelor de venituri și cheltuieli anuale, precum și fundamentarea acestora pe fiecare capitol în vederea supunerii spre aprobare Adunării generale a asociaților.</w:t>
      </w:r>
    </w:p>
    <w:p w14:paraId="6F13517B" w14:textId="77777777" w:rsidR="004E6BA3" w:rsidRPr="001D0A08" w:rsidRDefault="004E6BA3" w:rsidP="001D0A08">
      <w:pPr>
        <w:pStyle w:val="Corptext"/>
        <w:widowControl w:val="0"/>
        <w:numPr>
          <w:ilvl w:val="0"/>
          <w:numId w:val="23"/>
        </w:numPr>
        <w:tabs>
          <w:tab w:val="left" w:pos="355"/>
        </w:tabs>
        <w:spacing w:after="0" w:line="240" w:lineRule="auto"/>
        <w:jc w:val="both"/>
        <w:rPr>
          <w:rFonts w:ascii="Arial" w:hAnsi="Arial" w:cs="Arial"/>
          <w:sz w:val="28"/>
          <w:szCs w:val="28"/>
        </w:rPr>
      </w:pPr>
      <w:bookmarkStart w:id="1" w:name="bookmark66"/>
      <w:bookmarkEnd w:id="1"/>
      <w:r w:rsidRPr="001D0A08">
        <w:rPr>
          <w:rFonts w:ascii="Arial" w:hAnsi="Arial" w:cs="Arial"/>
          <w:sz w:val="28"/>
          <w:szCs w:val="28"/>
        </w:rPr>
        <w:t xml:space="preserve">Răspunde de execuția veniturilor </w:t>
      </w:r>
      <w:r w:rsidRPr="001D0A08">
        <w:rPr>
          <w:rFonts w:ascii="Arial" w:hAnsi="Arial" w:cs="Arial"/>
          <w:color w:val="000000"/>
          <w:sz w:val="28"/>
          <w:szCs w:val="28"/>
        </w:rPr>
        <w:t xml:space="preserve">și </w:t>
      </w:r>
      <w:r w:rsidRPr="001D0A08">
        <w:rPr>
          <w:rFonts w:ascii="Arial" w:hAnsi="Arial" w:cs="Arial"/>
          <w:sz w:val="28"/>
          <w:szCs w:val="28"/>
        </w:rPr>
        <w:t>a cheltuielilor prevăzute în buget.</w:t>
      </w:r>
    </w:p>
    <w:p w14:paraId="336B3C04" w14:textId="77777777" w:rsidR="001D0A08" w:rsidRDefault="004E6BA3" w:rsidP="001D0A08">
      <w:pPr>
        <w:pStyle w:val="Corptext"/>
        <w:widowControl w:val="0"/>
        <w:numPr>
          <w:ilvl w:val="0"/>
          <w:numId w:val="23"/>
        </w:numPr>
        <w:tabs>
          <w:tab w:val="left" w:pos="350"/>
        </w:tabs>
        <w:spacing w:after="0" w:line="240" w:lineRule="auto"/>
        <w:jc w:val="both"/>
        <w:rPr>
          <w:rFonts w:ascii="Arial" w:hAnsi="Arial" w:cs="Arial"/>
          <w:sz w:val="28"/>
          <w:szCs w:val="28"/>
        </w:rPr>
      </w:pPr>
      <w:bookmarkStart w:id="2" w:name="bookmark67"/>
      <w:bookmarkEnd w:id="2"/>
      <w:r w:rsidRPr="001D0A08">
        <w:rPr>
          <w:rFonts w:ascii="Arial" w:hAnsi="Arial" w:cs="Arial"/>
          <w:sz w:val="28"/>
          <w:szCs w:val="28"/>
        </w:rPr>
        <w:t xml:space="preserve">Directorul propune Consiliului de administrație spre aprobare structura organizatorică și funcțională a Societății. Stabilește nominal prin decizie internă, conform Codului Muncii, administratorii piețelor, șefii de servicii, compartimente și sectoarelor din cadrul SC Servicii Publice Alexandria SRL </w:t>
      </w:r>
      <w:r w:rsidRPr="001D0A08">
        <w:rPr>
          <w:rFonts w:ascii="Arial" w:hAnsi="Arial" w:cs="Arial"/>
          <w:color w:val="000000"/>
          <w:sz w:val="28"/>
          <w:szCs w:val="28"/>
        </w:rPr>
        <w:t>.</w:t>
      </w:r>
      <w:bookmarkStart w:id="3" w:name="bookmark68"/>
      <w:bookmarkEnd w:id="3"/>
    </w:p>
    <w:p w14:paraId="765A9BD2" w14:textId="77777777" w:rsidR="001D0A08" w:rsidRDefault="004E6BA3" w:rsidP="001D0A08">
      <w:pPr>
        <w:pStyle w:val="Corptext"/>
        <w:widowControl w:val="0"/>
        <w:numPr>
          <w:ilvl w:val="0"/>
          <w:numId w:val="23"/>
        </w:numPr>
        <w:tabs>
          <w:tab w:val="left" w:pos="350"/>
        </w:tabs>
        <w:spacing w:after="0" w:line="240" w:lineRule="auto"/>
        <w:jc w:val="both"/>
        <w:rPr>
          <w:rFonts w:ascii="Arial" w:hAnsi="Arial" w:cs="Arial"/>
          <w:sz w:val="28"/>
          <w:szCs w:val="28"/>
        </w:rPr>
      </w:pPr>
      <w:r w:rsidRPr="001D0A08">
        <w:rPr>
          <w:rFonts w:ascii="Arial" w:hAnsi="Arial" w:cs="Arial"/>
          <w:sz w:val="28"/>
          <w:szCs w:val="28"/>
        </w:rPr>
        <w:t>Stabilește salarizarea conform legislației in vigoare.</w:t>
      </w:r>
      <w:bookmarkStart w:id="4" w:name="bookmark69"/>
      <w:bookmarkEnd w:id="4"/>
    </w:p>
    <w:p w14:paraId="614CD2E8" w14:textId="50916EF5" w:rsidR="004E6BA3" w:rsidRPr="001D0A08" w:rsidRDefault="004E6BA3" w:rsidP="001D0A08">
      <w:pPr>
        <w:pStyle w:val="Corptext"/>
        <w:widowControl w:val="0"/>
        <w:numPr>
          <w:ilvl w:val="0"/>
          <w:numId w:val="23"/>
        </w:numPr>
        <w:tabs>
          <w:tab w:val="left" w:pos="350"/>
        </w:tabs>
        <w:spacing w:after="0" w:line="240" w:lineRule="auto"/>
        <w:jc w:val="both"/>
        <w:rPr>
          <w:rFonts w:ascii="Arial" w:hAnsi="Arial" w:cs="Arial"/>
          <w:sz w:val="28"/>
          <w:szCs w:val="28"/>
        </w:rPr>
      </w:pPr>
      <w:r w:rsidRPr="001D0A08">
        <w:rPr>
          <w:rFonts w:ascii="Arial" w:hAnsi="Arial" w:cs="Arial"/>
          <w:sz w:val="28"/>
          <w:szCs w:val="28"/>
        </w:rPr>
        <w:t>Răspunde de administrarea în cele mai bune condiții și eficiență a patrimoniului detinut.</w:t>
      </w:r>
    </w:p>
    <w:p w14:paraId="5B43E7AB" w14:textId="77777777" w:rsidR="004E6BA3" w:rsidRPr="001D0A08" w:rsidRDefault="004E6BA3" w:rsidP="001D0A08">
      <w:pPr>
        <w:pStyle w:val="Corptext"/>
        <w:widowControl w:val="0"/>
        <w:numPr>
          <w:ilvl w:val="0"/>
          <w:numId w:val="23"/>
        </w:numPr>
        <w:tabs>
          <w:tab w:val="left" w:pos="350"/>
        </w:tabs>
        <w:spacing w:after="0" w:line="240" w:lineRule="auto"/>
        <w:jc w:val="both"/>
        <w:rPr>
          <w:rFonts w:ascii="Arial" w:hAnsi="Arial" w:cs="Arial"/>
          <w:sz w:val="28"/>
          <w:szCs w:val="28"/>
        </w:rPr>
      </w:pPr>
      <w:bookmarkStart w:id="5" w:name="bookmark70"/>
      <w:bookmarkEnd w:id="5"/>
      <w:r w:rsidRPr="001D0A08">
        <w:rPr>
          <w:rFonts w:ascii="Arial" w:hAnsi="Arial" w:cs="Arial"/>
          <w:sz w:val="28"/>
          <w:szCs w:val="28"/>
        </w:rPr>
        <w:t xml:space="preserve">Aprobă bilanțul contabil anual </w:t>
      </w:r>
      <w:r w:rsidRPr="001D0A08">
        <w:rPr>
          <w:rFonts w:ascii="Arial" w:hAnsi="Arial" w:cs="Arial"/>
          <w:color w:val="000000"/>
          <w:sz w:val="28"/>
          <w:szCs w:val="28"/>
        </w:rPr>
        <w:t xml:space="preserve">și </w:t>
      </w:r>
      <w:r w:rsidRPr="001D0A08">
        <w:rPr>
          <w:rFonts w:ascii="Arial" w:hAnsi="Arial" w:cs="Arial"/>
          <w:sz w:val="28"/>
          <w:szCs w:val="28"/>
        </w:rPr>
        <w:t>avizează raportul asupra activității desfășurate în anul precedent.</w:t>
      </w:r>
    </w:p>
    <w:p w14:paraId="571B7FB5" w14:textId="77777777" w:rsidR="004E6BA3" w:rsidRPr="001D0A08" w:rsidRDefault="004E6BA3" w:rsidP="001D0A08">
      <w:pPr>
        <w:pStyle w:val="Corptext"/>
        <w:widowControl w:val="0"/>
        <w:numPr>
          <w:ilvl w:val="0"/>
          <w:numId w:val="23"/>
        </w:numPr>
        <w:tabs>
          <w:tab w:val="left" w:pos="350"/>
        </w:tabs>
        <w:spacing w:after="0" w:line="240" w:lineRule="auto"/>
        <w:jc w:val="both"/>
        <w:rPr>
          <w:rFonts w:ascii="Arial" w:hAnsi="Arial" w:cs="Arial"/>
          <w:sz w:val="28"/>
          <w:szCs w:val="28"/>
        </w:rPr>
      </w:pPr>
      <w:bookmarkStart w:id="6" w:name="bookmark71"/>
      <w:bookmarkEnd w:id="6"/>
      <w:r w:rsidRPr="001D0A08">
        <w:rPr>
          <w:rFonts w:ascii="Arial" w:hAnsi="Arial" w:cs="Arial"/>
          <w:sz w:val="28"/>
          <w:szCs w:val="28"/>
        </w:rPr>
        <w:t>Răspunde de organizarea și desfășurarea activității de control financiar preventiv-propriu.</w:t>
      </w:r>
    </w:p>
    <w:p w14:paraId="54FF34DE" w14:textId="77777777" w:rsidR="004E6BA3" w:rsidRPr="001D0A08" w:rsidRDefault="004E6BA3" w:rsidP="001D0A08">
      <w:pPr>
        <w:pStyle w:val="Corptext"/>
        <w:widowControl w:val="0"/>
        <w:numPr>
          <w:ilvl w:val="0"/>
          <w:numId w:val="23"/>
        </w:numPr>
        <w:tabs>
          <w:tab w:val="left" w:pos="350"/>
        </w:tabs>
        <w:spacing w:after="0" w:line="240" w:lineRule="auto"/>
        <w:jc w:val="both"/>
        <w:rPr>
          <w:rFonts w:ascii="Arial" w:hAnsi="Arial" w:cs="Arial"/>
          <w:sz w:val="28"/>
          <w:szCs w:val="28"/>
        </w:rPr>
      </w:pPr>
      <w:bookmarkStart w:id="7" w:name="bookmark72"/>
      <w:bookmarkEnd w:id="7"/>
      <w:r w:rsidRPr="001D0A08">
        <w:rPr>
          <w:rFonts w:ascii="Arial" w:hAnsi="Arial" w:cs="Arial"/>
          <w:sz w:val="28"/>
          <w:szCs w:val="28"/>
        </w:rPr>
        <w:t>Rezolvă alte probleme în baza competențelor prevăzute de legislația în vigoare.</w:t>
      </w:r>
    </w:p>
    <w:p w14:paraId="5D9C1AFD" w14:textId="77777777" w:rsidR="004E6BA3" w:rsidRPr="001D0A08" w:rsidRDefault="004E6BA3" w:rsidP="001D0A08">
      <w:pPr>
        <w:pStyle w:val="Corptext"/>
        <w:widowControl w:val="0"/>
        <w:numPr>
          <w:ilvl w:val="0"/>
          <w:numId w:val="23"/>
        </w:numPr>
        <w:tabs>
          <w:tab w:val="left" w:pos="439"/>
        </w:tabs>
        <w:spacing w:after="0" w:line="240" w:lineRule="auto"/>
        <w:jc w:val="both"/>
        <w:rPr>
          <w:rFonts w:ascii="Arial" w:hAnsi="Arial" w:cs="Arial"/>
          <w:sz w:val="28"/>
          <w:szCs w:val="28"/>
        </w:rPr>
      </w:pPr>
      <w:bookmarkStart w:id="8" w:name="bookmark73"/>
      <w:bookmarkEnd w:id="8"/>
      <w:r w:rsidRPr="001D0A08">
        <w:rPr>
          <w:rFonts w:ascii="Arial" w:hAnsi="Arial" w:cs="Arial"/>
          <w:sz w:val="28"/>
          <w:szCs w:val="28"/>
        </w:rPr>
        <w:t xml:space="preserve">Directorul SC Servicii Publice Alexandria SRL. poate angaja personal cu contract individual de muncă pe perioadă determinată pentru realizarea obiectivului de activitate al SC Servicii Publice </w:t>
      </w:r>
      <w:r w:rsidRPr="001D0A08">
        <w:rPr>
          <w:rFonts w:ascii="Arial" w:hAnsi="Arial" w:cs="Arial"/>
          <w:sz w:val="28"/>
          <w:szCs w:val="28"/>
        </w:rPr>
        <w:lastRenderedPageBreak/>
        <w:t>Alexandria SRL.</w:t>
      </w:r>
    </w:p>
    <w:p w14:paraId="48C43CCB" w14:textId="77777777" w:rsidR="004E6BA3" w:rsidRPr="001D0A08" w:rsidRDefault="004E6BA3" w:rsidP="001D0A08">
      <w:pPr>
        <w:pStyle w:val="Corptext"/>
        <w:widowControl w:val="0"/>
        <w:numPr>
          <w:ilvl w:val="0"/>
          <w:numId w:val="23"/>
        </w:numPr>
        <w:tabs>
          <w:tab w:val="left" w:pos="439"/>
        </w:tabs>
        <w:spacing w:after="0" w:line="240" w:lineRule="auto"/>
        <w:jc w:val="both"/>
        <w:rPr>
          <w:rFonts w:ascii="Arial" w:hAnsi="Arial" w:cs="Arial"/>
          <w:sz w:val="28"/>
          <w:szCs w:val="28"/>
        </w:rPr>
      </w:pPr>
      <w:r w:rsidRPr="001D0A08">
        <w:rPr>
          <w:rFonts w:ascii="Arial" w:hAnsi="Arial" w:cs="Arial"/>
          <w:sz w:val="28"/>
          <w:szCs w:val="28"/>
        </w:rPr>
        <w:t>Verifică respectarea atribuțiilor de serviciu de către toti salariatii din subordine;</w:t>
      </w:r>
    </w:p>
    <w:p w14:paraId="2B5D0C44" w14:textId="77777777" w:rsidR="004E6BA3" w:rsidRPr="001D0A08" w:rsidRDefault="004E6BA3" w:rsidP="001D0A08">
      <w:pPr>
        <w:pStyle w:val="Corptext"/>
        <w:widowControl w:val="0"/>
        <w:numPr>
          <w:ilvl w:val="0"/>
          <w:numId w:val="23"/>
        </w:numPr>
        <w:tabs>
          <w:tab w:val="left" w:pos="439"/>
        </w:tabs>
        <w:spacing w:after="0" w:line="240" w:lineRule="auto"/>
        <w:jc w:val="both"/>
        <w:rPr>
          <w:rFonts w:ascii="Arial" w:hAnsi="Arial" w:cs="Arial"/>
          <w:sz w:val="28"/>
          <w:szCs w:val="28"/>
        </w:rPr>
      </w:pPr>
      <w:bookmarkStart w:id="9" w:name="bookmark75"/>
      <w:bookmarkEnd w:id="9"/>
      <w:r w:rsidRPr="001D0A08">
        <w:rPr>
          <w:rFonts w:ascii="Arial" w:hAnsi="Arial" w:cs="Arial"/>
          <w:sz w:val="28"/>
          <w:szCs w:val="28"/>
        </w:rPr>
        <w:t>Asigură elaborarea, completarea și actualizarea Regulamentului intern, Regulamentului de Organizare și Funcționare ori alte proceduri si documente interne ale SC Servicii Publice Alexandria SRL, le supune spre spre aprobare Consiliului de administrație.</w:t>
      </w:r>
    </w:p>
    <w:p w14:paraId="2BAC6259" w14:textId="1C92AC40" w:rsidR="004E6BA3" w:rsidRPr="001D0A08" w:rsidRDefault="004E6BA3" w:rsidP="001D0A08">
      <w:pPr>
        <w:pStyle w:val="Corptext"/>
        <w:widowControl w:val="0"/>
        <w:numPr>
          <w:ilvl w:val="0"/>
          <w:numId w:val="23"/>
        </w:numPr>
        <w:tabs>
          <w:tab w:val="left" w:pos="439"/>
        </w:tabs>
        <w:spacing w:after="0" w:line="240" w:lineRule="auto"/>
        <w:jc w:val="both"/>
        <w:rPr>
          <w:rFonts w:ascii="Arial" w:hAnsi="Arial" w:cs="Arial"/>
          <w:sz w:val="28"/>
          <w:szCs w:val="28"/>
        </w:rPr>
      </w:pPr>
      <w:bookmarkStart w:id="10" w:name="bookmark76"/>
      <w:bookmarkEnd w:id="10"/>
      <w:r w:rsidRPr="001D0A08">
        <w:rPr>
          <w:rFonts w:ascii="Arial" w:hAnsi="Arial" w:cs="Arial"/>
          <w:sz w:val="28"/>
          <w:szCs w:val="28"/>
        </w:rPr>
        <w:t xml:space="preserve">Asigura aducerea la </w:t>
      </w:r>
      <w:r w:rsidR="00B12198" w:rsidRPr="001D0A08">
        <w:rPr>
          <w:rFonts w:ascii="Arial" w:hAnsi="Arial" w:cs="Arial"/>
          <w:sz w:val="28"/>
          <w:szCs w:val="28"/>
        </w:rPr>
        <w:t>î</w:t>
      </w:r>
      <w:r w:rsidRPr="001D0A08">
        <w:rPr>
          <w:rFonts w:ascii="Arial" w:hAnsi="Arial" w:cs="Arial"/>
          <w:sz w:val="28"/>
          <w:szCs w:val="28"/>
        </w:rPr>
        <w:t xml:space="preserve">ndeplinire a Hotărârilor AGA </w:t>
      </w:r>
      <w:r w:rsidRPr="001D0A08">
        <w:rPr>
          <w:rFonts w:ascii="Arial" w:hAnsi="Arial" w:cs="Arial"/>
          <w:color w:val="000000"/>
          <w:sz w:val="28"/>
          <w:szCs w:val="28"/>
        </w:rPr>
        <w:t xml:space="preserve">si </w:t>
      </w:r>
      <w:r w:rsidRPr="001D0A08">
        <w:rPr>
          <w:rFonts w:ascii="Arial" w:hAnsi="Arial" w:cs="Arial"/>
          <w:sz w:val="28"/>
          <w:szCs w:val="28"/>
        </w:rPr>
        <w:t>Consiliului de adminstratie si a prevederilor legale aplicabile;</w:t>
      </w:r>
    </w:p>
    <w:p w14:paraId="0F45BB6A" w14:textId="77777777" w:rsidR="004E6BA3" w:rsidRPr="001D0A08" w:rsidRDefault="004E6BA3" w:rsidP="001D0A08">
      <w:pPr>
        <w:pStyle w:val="Corptext"/>
        <w:widowControl w:val="0"/>
        <w:numPr>
          <w:ilvl w:val="0"/>
          <w:numId w:val="23"/>
        </w:numPr>
        <w:tabs>
          <w:tab w:val="left" w:pos="434"/>
        </w:tabs>
        <w:spacing w:after="0" w:line="240" w:lineRule="auto"/>
        <w:jc w:val="both"/>
        <w:rPr>
          <w:rFonts w:ascii="Arial" w:hAnsi="Arial" w:cs="Arial"/>
          <w:sz w:val="28"/>
          <w:szCs w:val="28"/>
        </w:rPr>
      </w:pPr>
      <w:bookmarkStart w:id="11" w:name="bookmark77"/>
      <w:bookmarkEnd w:id="11"/>
      <w:r w:rsidRPr="001D0A08">
        <w:rPr>
          <w:rFonts w:ascii="Arial" w:hAnsi="Arial" w:cs="Arial"/>
          <w:sz w:val="28"/>
          <w:szCs w:val="28"/>
        </w:rPr>
        <w:t xml:space="preserve">Reprezintă unitatea in relațiile cu alte instituții publice, agenti economici </w:t>
      </w:r>
      <w:r w:rsidRPr="001D0A08">
        <w:rPr>
          <w:rFonts w:ascii="Arial" w:hAnsi="Arial" w:cs="Arial"/>
          <w:color w:val="000000"/>
          <w:sz w:val="28"/>
          <w:szCs w:val="28"/>
        </w:rPr>
        <w:t xml:space="preserve">si </w:t>
      </w:r>
      <w:r w:rsidRPr="001D0A08">
        <w:rPr>
          <w:rFonts w:ascii="Arial" w:hAnsi="Arial" w:cs="Arial"/>
          <w:sz w:val="28"/>
          <w:szCs w:val="28"/>
        </w:rPr>
        <w:t xml:space="preserve">alte persoane fizice </w:t>
      </w:r>
      <w:r w:rsidRPr="001D0A08">
        <w:rPr>
          <w:rFonts w:ascii="Arial" w:hAnsi="Arial" w:cs="Arial"/>
          <w:color w:val="000000"/>
          <w:sz w:val="28"/>
          <w:szCs w:val="28"/>
        </w:rPr>
        <w:t xml:space="preserve">si </w:t>
      </w:r>
      <w:r w:rsidRPr="001D0A08">
        <w:rPr>
          <w:rFonts w:ascii="Arial" w:hAnsi="Arial" w:cs="Arial"/>
          <w:sz w:val="28"/>
          <w:szCs w:val="28"/>
        </w:rPr>
        <w:t>juridice;</w:t>
      </w:r>
    </w:p>
    <w:p w14:paraId="01338523" w14:textId="77777777" w:rsidR="004E6BA3" w:rsidRPr="001D0A08" w:rsidRDefault="004E6BA3" w:rsidP="001D0A08">
      <w:pPr>
        <w:pStyle w:val="Corptext"/>
        <w:widowControl w:val="0"/>
        <w:numPr>
          <w:ilvl w:val="0"/>
          <w:numId w:val="23"/>
        </w:numPr>
        <w:tabs>
          <w:tab w:val="left" w:pos="419"/>
        </w:tabs>
        <w:spacing w:after="0" w:line="240" w:lineRule="auto"/>
        <w:jc w:val="both"/>
        <w:rPr>
          <w:rFonts w:ascii="Arial" w:hAnsi="Arial" w:cs="Arial"/>
          <w:sz w:val="28"/>
          <w:szCs w:val="28"/>
        </w:rPr>
      </w:pPr>
      <w:bookmarkStart w:id="12" w:name="bookmark78"/>
      <w:bookmarkEnd w:id="12"/>
      <w:r w:rsidRPr="001D0A08">
        <w:rPr>
          <w:rFonts w:ascii="Arial" w:hAnsi="Arial" w:cs="Arial"/>
          <w:sz w:val="28"/>
          <w:szCs w:val="28"/>
        </w:rPr>
        <w:t>Acorda audiente persoanelor interesate;</w:t>
      </w:r>
    </w:p>
    <w:p w14:paraId="308748F6" w14:textId="77777777" w:rsidR="004E6BA3" w:rsidRPr="001D0A08" w:rsidRDefault="004E6BA3" w:rsidP="001D0A08">
      <w:pPr>
        <w:pStyle w:val="Corptext"/>
        <w:widowControl w:val="0"/>
        <w:numPr>
          <w:ilvl w:val="0"/>
          <w:numId w:val="23"/>
        </w:numPr>
        <w:tabs>
          <w:tab w:val="left" w:pos="443"/>
        </w:tabs>
        <w:spacing w:after="0" w:line="240" w:lineRule="auto"/>
        <w:jc w:val="both"/>
        <w:rPr>
          <w:rFonts w:ascii="Arial" w:hAnsi="Arial" w:cs="Arial"/>
          <w:sz w:val="28"/>
          <w:szCs w:val="28"/>
        </w:rPr>
      </w:pPr>
      <w:bookmarkStart w:id="13" w:name="bookmark79"/>
      <w:bookmarkEnd w:id="13"/>
      <w:r w:rsidRPr="001D0A08">
        <w:rPr>
          <w:rFonts w:ascii="Arial" w:hAnsi="Arial" w:cs="Arial"/>
          <w:sz w:val="28"/>
          <w:szCs w:val="28"/>
        </w:rPr>
        <w:t>Ia masuri pentru realizarea programelor anuale aprobate de Consiliul de administrație, pentru buna organizare a activitatii, gospodărirea eficienta a fondurilor, crearea condițiilor corespunzătoare de lucru pentru intreg personalul din subordine;</w:t>
      </w:r>
    </w:p>
    <w:p w14:paraId="5106D684" w14:textId="77777777" w:rsidR="004E6BA3" w:rsidRPr="001D0A08" w:rsidRDefault="004E6BA3" w:rsidP="001D0A08">
      <w:pPr>
        <w:pStyle w:val="Corptext"/>
        <w:widowControl w:val="0"/>
        <w:numPr>
          <w:ilvl w:val="0"/>
          <w:numId w:val="23"/>
        </w:numPr>
        <w:tabs>
          <w:tab w:val="left" w:pos="439"/>
        </w:tabs>
        <w:spacing w:after="0" w:line="240" w:lineRule="auto"/>
        <w:jc w:val="both"/>
        <w:rPr>
          <w:rFonts w:ascii="Arial" w:hAnsi="Arial" w:cs="Arial"/>
          <w:sz w:val="28"/>
          <w:szCs w:val="28"/>
        </w:rPr>
      </w:pPr>
      <w:bookmarkStart w:id="14" w:name="bookmark80"/>
      <w:bookmarkEnd w:id="14"/>
      <w:r w:rsidRPr="001D0A08">
        <w:rPr>
          <w:rFonts w:ascii="Arial" w:hAnsi="Arial" w:cs="Arial"/>
          <w:sz w:val="28"/>
          <w:szCs w:val="28"/>
        </w:rPr>
        <w:t xml:space="preserve">Stabilește pe baza structurii organizatorice si a prezentului regulament, modul de lucru si de colaborare dintre birourile si compartimentele de munca, organizează controlul indeplinirii atribuțiilor </w:t>
      </w:r>
      <w:r w:rsidRPr="001D0A08">
        <w:rPr>
          <w:rFonts w:ascii="Arial" w:hAnsi="Arial" w:cs="Arial"/>
          <w:color w:val="000000"/>
          <w:sz w:val="28"/>
          <w:szCs w:val="28"/>
        </w:rPr>
        <w:t xml:space="preserve">si </w:t>
      </w:r>
      <w:r w:rsidRPr="001D0A08">
        <w:rPr>
          <w:rFonts w:ascii="Arial" w:hAnsi="Arial" w:cs="Arial"/>
          <w:sz w:val="28"/>
          <w:szCs w:val="28"/>
        </w:rPr>
        <w:t>urmărește aplicarea masurilor aprobate;</w:t>
      </w:r>
    </w:p>
    <w:p w14:paraId="0E60606F" w14:textId="77777777" w:rsidR="004E6BA3" w:rsidRPr="001D0A08" w:rsidRDefault="004E6BA3" w:rsidP="001D0A08">
      <w:pPr>
        <w:pStyle w:val="Corptext"/>
        <w:widowControl w:val="0"/>
        <w:numPr>
          <w:ilvl w:val="0"/>
          <w:numId w:val="23"/>
        </w:numPr>
        <w:tabs>
          <w:tab w:val="left" w:pos="443"/>
        </w:tabs>
        <w:spacing w:after="0" w:line="240" w:lineRule="auto"/>
        <w:jc w:val="both"/>
        <w:rPr>
          <w:rFonts w:ascii="Arial" w:hAnsi="Arial" w:cs="Arial"/>
          <w:sz w:val="28"/>
          <w:szCs w:val="28"/>
        </w:rPr>
      </w:pPr>
      <w:bookmarkStart w:id="15" w:name="bookmark81"/>
      <w:bookmarkEnd w:id="15"/>
      <w:r w:rsidRPr="001D0A08">
        <w:rPr>
          <w:rFonts w:ascii="Arial" w:hAnsi="Arial" w:cs="Arial"/>
          <w:sz w:val="28"/>
          <w:szCs w:val="28"/>
        </w:rPr>
        <w:t xml:space="preserve">Numește, angajeaza, promovează, sancționează </w:t>
      </w:r>
      <w:r w:rsidRPr="001D0A08">
        <w:rPr>
          <w:rFonts w:ascii="Arial" w:hAnsi="Arial" w:cs="Arial"/>
          <w:color w:val="000000"/>
          <w:sz w:val="28"/>
          <w:szCs w:val="28"/>
        </w:rPr>
        <w:t xml:space="preserve">si </w:t>
      </w:r>
      <w:r w:rsidRPr="001D0A08">
        <w:rPr>
          <w:rFonts w:ascii="Arial" w:hAnsi="Arial" w:cs="Arial"/>
          <w:sz w:val="28"/>
          <w:szCs w:val="28"/>
        </w:rPr>
        <w:t>eliberează din funcție personalul unitatii, in condițiile legii;</w:t>
      </w:r>
    </w:p>
    <w:p w14:paraId="22602F49" w14:textId="77777777" w:rsidR="004E6BA3" w:rsidRPr="001D0A08" w:rsidRDefault="004E6BA3" w:rsidP="001D0A08">
      <w:pPr>
        <w:pStyle w:val="Corptext"/>
        <w:widowControl w:val="0"/>
        <w:numPr>
          <w:ilvl w:val="0"/>
          <w:numId w:val="23"/>
        </w:numPr>
        <w:tabs>
          <w:tab w:val="left" w:pos="443"/>
        </w:tabs>
        <w:spacing w:after="0" w:line="240" w:lineRule="auto"/>
        <w:jc w:val="both"/>
        <w:rPr>
          <w:rFonts w:ascii="Arial" w:hAnsi="Arial" w:cs="Arial"/>
          <w:sz w:val="28"/>
          <w:szCs w:val="28"/>
        </w:rPr>
      </w:pPr>
      <w:bookmarkStart w:id="16" w:name="bookmark82"/>
      <w:bookmarkEnd w:id="16"/>
      <w:r w:rsidRPr="001D0A08">
        <w:rPr>
          <w:rFonts w:ascii="Arial" w:hAnsi="Arial" w:cs="Arial"/>
          <w:sz w:val="28"/>
          <w:szCs w:val="28"/>
        </w:rPr>
        <w:t>Aproba premierea personalului in conformitate cu normele aplicabile, organizează concursuri, examene ori interviuri pentru ocuparea posturilor vacante, in limita organigramei aprobate si in condițiile legii, ale prezentului Regulament si ale Regulamentului intern;</w:t>
      </w:r>
    </w:p>
    <w:p w14:paraId="5F02B665" w14:textId="77777777" w:rsidR="004E6BA3" w:rsidRPr="001D0A08" w:rsidRDefault="004E6BA3" w:rsidP="001D0A08">
      <w:pPr>
        <w:pStyle w:val="Corptext"/>
        <w:widowControl w:val="0"/>
        <w:numPr>
          <w:ilvl w:val="0"/>
          <w:numId w:val="23"/>
        </w:numPr>
        <w:tabs>
          <w:tab w:val="left" w:pos="443"/>
        </w:tabs>
        <w:spacing w:after="0" w:line="240" w:lineRule="auto"/>
        <w:jc w:val="both"/>
        <w:rPr>
          <w:rFonts w:ascii="Arial" w:hAnsi="Arial" w:cs="Arial"/>
          <w:sz w:val="28"/>
          <w:szCs w:val="28"/>
        </w:rPr>
      </w:pPr>
      <w:bookmarkStart w:id="17" w:name="bookmark83"/>
      <w:bookmarkEnd w:id="17"/>
      <w:r w:rsidRPr="001D0A08">
        <w:rPr>
          <w:rFonts w:ascii="Arial" w:hAnsi="Arial" w:cs="Arial"/>
          <w:sz w:val="28"/>
          <w:szCs w:val="28"/>
        </w:rPr>
        <w:t xml:space="preserve">Stabilește </w:t>
      </w:r>
      <w:r w:rsidRPr="001D0A08">
        <w:rPr>
          <w:rFonts w:ascii="Arial" w:hAnsi="Arial" w:cs="Arial"/>
          <w:color w:val="000000"/>
          <w:sz w:val="28"/>
          <w:szCs w:val="28"/>
        </w:rPr>
        <w:t xml:space="preserve">si </w:t>
      </w:r>
      <w:r w:rsidRPr="001D0A08">
        <w:rPr>
          <w:rFonts w:ascii="Arial" w:hAnsi="Arial" w:cs="Arial"/>
          <w:sz w:val="28"/>
          <w:szCs w:val="28"/>
        </w:rPr>
        <w:t>deleaga prin decizie atribuții tuturor persoanelor din subordine;</w:t>
      </w:r>
    </w:p>
    <w:p w14:paraId="061C2759" w14:textId="77777777" w:rsidR="004E6BA3" w:rsidRPr="001D0A08" w:rsidRDefault="004E6BA3" w:rsidP="001D0A08">
      <w:pPr>
        <w:pStyle w:val="Corptext"/>
        <w:widowControl w:val="0"/>
        <w:numPr>
          <w:ilvl w:val="0"/>
          <w:numId w:val="23"/>
        </w:numPr>
        <w:tabs>
          <w:tab w:val="left" w:pos="443"/>
        </w:tabs>
        <w:spacing w:after="0" w:line="240" w:lineRule="auto"/>
        <w:jc w:val="both"/>
        <w:rPr>
          <w:rFonts w:ascii="Arial" w:hAnsi="Arial" w:cs="Arial"/>
          <w:sz w:val="28"/>
          <w:szCs w:val="28"/>
        </w:rPr>
      </w:pPr>
      <w:bookmarkStart w:id="18" w:name="bookmark84"/>
      <w:bookmarkEnd w:id="18"/>
      <w:r w:rsidRPr="001D0A08">
        <w:rPr>
          <w:rFonts w:ascii="Arial" w:hAnsi="Arial" w:cs="Arial"/>
          <w:sz w:val="28"/>
          <w:szCs w:val="28"/>
        </w:rPr>
        <w:t xml:space="preserve">Ia masuri pentru cunoașterea de către cei implicați a actelor normative ori a reglementarilor interne care vizeaza activitatea serviciului/compartimentulu </w:t>
      </w:r>
      <w:r w:rsidRPr="001D0A08">
        <w:rPr>
          <w:rFonts w:ascii="Arial" w:hAnsi="Arial" w:cs="Arial"/>
          <w:color w:val="000000"/>
          <w:sz w:val="28"/>
          <w:szCs w:val="28"/>
        </w:rPr>
        <w:t xml:space="preserve">si </w:t>
      </w:r>
      <w:r w:rsidRPr="001D0A08">
        <w:rPr>
          <w:rFonts w:ascii="Arial" w:hAnsi="Arial" w:cs="Arial"/>
          <w:sz w:val="28"/>
          <w:szCs w:val="28"/>
        </w:rPr>
        <w:t>asigura respectarea intocmai a acestora;</w:t>
      </w:r>
    </w:p>
    <w:p w14:paraId="011E2EF8" w14:textId="77777777" w:rsidR="004E6BA3" w:rsidRPr="001D0A08" w:rsidRDefault="004E6BA3" w:rsidP="001D0A08">
      <w:pPr>
        <w:pStyle w:val="Corptext"/>
        <w:widowControl w:val="0"/>
        <w:numPr>
          <w:ilvl w:val="0"/>
          <w:numId w:val="23"/>
        </w:numPr>
        <w:tabs>
          <w:tab w:val="left" w:pos="448"/>
        </w:tabs>
        <w:spacing w:after="0" w:line="240" w:lineRule="auto"/>
        <w:jc w:val="both"/>
        <w:rPr>
          <w:rFonts w:ascii="Arial" w:hAnsi="Arial" w:cs="Arial"/>
          <w:sz w:val="28"/>
          <w:szCs w:val="28"/>
        </w:rPr>
      </w:pPr>
      <w:bookmarkStart w:id="19" w:name="bookmark85"/>
      <w:bookmarkEnd w:id="19"/>
      <w:r w:rsidRPr="001D0A08">
        <w:rPr>
          <w:rFonts w:ascii="Arial" w:hAnsi="Arial" w:cs="Arial"/>
          <w:sz w:val="28"/>
          <w:szCs w:val="28"/>
        </w:rPr>
        <w:t xml:space="preserve">Informează Consiliul Local </w:t>
      </w:r>
      <w:r w:rsidRPr="001D0A08">
        <w:rPr>
          <w:rFonts w:ascii="Arial" w:hAnsi="Arial" w:cs="Arial"/>
          <w:color w:val="000000"/>
          <w:sz w:val="28"/>
          <w:szCs w:val="28"/>
        </w:rPr>
        <w:t xml:space="preserve">si </w:t>
      </w:r>
      <w:r w:rsidRPr="001D0A08">
        <w:rPr>
          <w:rFonts w:ascii="Arial" w:hAnsi="Arial" w:cs="Arial"/>
          <w:sz w:val="28"/>
          <w:szCs w:val="28"/>
        </w:rPr>
        <w:t>primarul asupra activitatii si propune masuri in consecința;</w:t>
      </w:r>
    </w:p>
    <w:p w14:paraId="7DFC84F4" w14:textId="77777777" w:rsidR="004E6BA3" w:rsidRPr="001D0A08" w:rsidRDefault="004E6BA3" w:rsidP="001D0A08">
      <w:pPr>
        <w:pStyle w:val="Corptext"/>
        <w:widowControl w:val="0"/>
        <w:numPr>
          <w:ilvl w:val="0"/>
          <w:numId w:val="23"/>
        </w:numPr>
        <w:tabs>
          <w:tab w:val="left" w:pos="472"/>
        </w:tabs>
        <w:spacing w:after="0" w:line="240" w:lineRule="auto"/>
        <w:jc w:val="both"/>
        <w:rPr>
          <w:rFonts w:ascii="Arial" w:hAnsi="Arial" w:cs="Arial"/>
          <w:sz w:val="28"/>
          <w:szCs w:val="28"/>
        </w:rPr>
      </w:pPr>
      <w:bookmarkStart w:id="20" w:name="bookmark86"/>
      <w:bookmarkEnd w:id="20"/>
      <w:r w:rsidRPr="001D0A08">
        <w:rPr>
          <w:rFonts w:ascii="Arial" w:hAnsi="Arial" w:cs="Arial"/>
          <w:sz w:val="28"/>
          <w:szCs w:val="28"/>
        </w:rPr>
        <w:t>Angajeaza unitatea in raporturile cu persoanele fizice si juridice, precum si in fata organelor judecătorești, avand atributul de a da Împuterniciri legate de reprezentare si altor salariati din unitate;</w:t>
      </w:r>
    </w:p>
    <w:p w14:paraId="5B8592EE" w14:textId="77777777" w:rsidR="004E6BA3" w:rsidRPr="001D0A08" w:rsidRDefault="004E6BA3" w:rsidP="001D0A08">
      <w:pPr>
        <w:pStyle w:val="Corptext"/>
        <w:widowControl w:val="0"/>
        <w:numPr>
          <w:ilvl w:val="0"/>
          <w:numId w:val="23"/>
        </w:numPr>
        <w:tabs>
          <w:tab w:val="left" w:pos="448"/>
        </w:tabs>
        <w:spacing w:after="0" w:line="240" w:lineRule="auto"/>
        <w:jc w:val="both"/>
        <w:rPr>
          <w:rFonts w:ascii="Arial" w:hAnsi="Arial" w:cs="Arial"/>
          <w:sz w:val="28"/>
          <w:szCs w:val="28"/>
        </w:rPr>
      </w:pPr>
      <w:bookmarkStart w:id="21" w:name="bookmark87"/>
      <w:bookmarkEnd w:id="21"/>
      <w:r w:rsidRPr="001D0A08">
        <w:rPr>
          <w:rFonts w:ascii="Arial" w:hAnsi="Arial" w:cs="Arial"/>
          <w:sz w:val="28"/>
          <w:szCs w:val="28"/>
        </w:rPr>
        <w:t>Răspunde alaturi de Compartimentul Contabilitate ori prestatorul de servicii contabile de respectarea disciplinei contractuale si financiare, de luarea masurilor pentru asigurarea integrității valorilor materiale incredintate, avand obligația de a refuza in condițiile legii, orice operațiune patrimoniala care contravine dispozițiilor legale;</w:t>
      </w:r>
    </w:p>
    <w:p w14:paraId="2E629771" w14:textId="4202B36F" w:rsidR="004E6BA3" w:rsidRPr="001D0A08" w:rsidRDefault="004E6BA3" w:rsidP="001D0A08">
      <w:pPr>
        <w:pStyle w:val="Corptext"/>
        <w:widowControl w:val="0"/>
        <w:numPr>
          <w:ilvl w:val="0"/>
          <w:numId w:val="23"/>
        </w:numPr>
        <w:tabs>
          <w:tab w:val="left" w:pos="443"/>
        </w:tabs>
        <w:spacing w:after="0" w:line="240" w:lineRule="auto"/>
        <w:jc w:val="both"/>
        <w:rPr>
          <w:rFonts w:ascii="Arial" w:hAnsi="Arial" w:cs="Arial"/>
          <w:sz w:val="28"/>
          <w:szCs w:val="28"/>
        </w:rPr>
      </w:pPr>
      <w:bookmarkStart w:id="22" w:name="bookmark88"/>
      <w:bookmarkEnd w:id="22"/>
      <w:r w:rsidRPr="001D0A08">
        <w:rPr>
          <w:rFonts w:ascii="Arial" w:hAnsi="Arial" w:cs="Arial"/>
          <w:sz w:val="28"/>
          <w:szCs w:val="28"/>
        </w:rPr>
        <w:t xml:space="preserve">In lipsa directorului, acesta isi desemnează prin decizie </w:t>
      </w:r>
      <w:r w:rsidR="001D0A08">
        <w:rPr>
          <w:rFonts w:ascii="Arial" w:hAnsi="Arial" w:cs="Arial"/>
          <w:sz w:val="28"/>
          <w:szCs w:val="28"/>
        </w:rPr>
        <w:t>î</w:t>
      </w:r>
      <w:r w:rsidRPr="001D0A08">
        <w:rPr>
          <w:rFonts w:ascii="Arial" w:hAnsi="Arial" w:cs="Arial"/>
          <w:sz w:val="28"/>
          <w:szCs w:val="28"/>
        </w:rPr>
        <w:t xml:space="preserve">nlocuitorul </w:t>
      </w:r>
      <w:r w:rsidRPr="001D0A08">
        <w:rPr>
          <w:rFonts w:ascii="Arial" w:hAnsi="Arial" w:cs="Arial"/>
          <w:sz w:val="28"/>
          <w:szCs w:val="28"/>
        </w:rPr>
        <w:lastRenderedPageBreak/>
        <w:t>care sa preia atribuțiile pe perioada de absenta.</w:t>
      </w:r>
    </w:p>
    <w:p w14:paraId="6C4B6668" w14:textId="77777777" w:rsidR="004E6BA3" w:rsidRPr="001D0A08" w:rsidRDefault="004E6BA3" w:rsidP="00B12198">
      <w:pPr>
        <w:pStyle w:val="Corptext"/>
        <w:spacing w:after="0" w:line="240" w:lineRule="auto"/>
        <w:jc w:val="both"/>
        <w:rPr>
          <w:rFonts w:ascii="Arial" w:hAnsi="Arial" w:cs="Arial"/>
          <w:sz w:val="28"/>
          <w:szCs w:val="28"/>
        </w:rPr>
      </w:pPr>
    </w:p>
    <w:p w14:paraId="22C73E52" w14:textId="00D0FB75" w:rsidR="002E2CEB" w:rsidRPr="001D0A08" w:rsidRDefault="002E2CEB" w:rsidP="00B12198">
      <w:pPr>
        <w:pStyle w:val="Corptext"/>
        <w:spacing w:after="0" w:line="240" w:lineRule="auto"/>
        <w:jc w:val="both"/>
        <w:rPr>
          <w:rFonts w:ascii="Arial" w:hAnsi="Arial" w:cs="Arial"/>
          <w:sz w:val="28"/>
          <w:szCs w:val="28"/>
        </w:rPr>
      </w:pPr>
      <w:r w:rsidRPr="001D0A08">
        <w:rPr>
          <w:rFonts w:ascii="Arial" w:hAnsi="Arial" w:cs="Arial"/>
          <w:sz w:val="28"/>
          <w:szCs w:val="28"/>
        </w:rPr>
        <w:t xml:space="preserve">Prin contractul de mandat directorului i </w:t>
      </w:r>
      <w:r w:rsidRPr="001D0A08">
        <w:rPr>
          <w:rFonts w:ascii="Arial" w:hAnsi="Arial" w:cs="Arial"/>
          <w:color w:val="000000"/>
          <w:sz w:val="28"/>
          <w:szCs w:val="28"/>
        </w:rPr>
        <w:t xml:space="preserve">se </w:t>
      </w:r>
      <w:r w:rsidRPr="001D0A08">
        <w:rPr>
          <w:rFonts w:ascii="Arial" w:hAnsi="Arial" w:cs="Arial"/>
          <w:sz w:val="28"/>
          <w:szCs w:val="28"/>
        </w:rPr>
        <w:t>pot incredinta si alte atribuții.</w:t>
      </w:r>
    </w:p>
    <w:p w14:paraId="50AE9AF1" w14:textId="00D6A003" w:rsidR="002E2CEB" w:rsidRPr="001D0A08" w:rsidRDefault="002E2CEB" w:rsidP="00B12198">
      <w:pPr>
        <w:pStyle w:val="Corptext"/>
        <w:spacing w:after="0" w:line="240" w:lineRule="auto"/>
        <w:jc w:val="both"/>
        <w:rPr>
          <w:rFonts w:ascii="Arial" w:hAnsi="Arial" w:cs="Arial"/>
          <w:sz w:val="28"/>
          <w:szCs w:val="28"/>
        </w:rPr>
      </w:pPr>
      <w:r w:rsidRPr="001D0A08">
        <w:rPr>
          <w:rFonts w:ascii="Arial" w:hAnsi="Arial" w:cs="Arial"/>
          <w:sz w:val="28"/>
          <w:szCs w:val="28"/>
        </w:rPr>
        <w:t>In exercitarea atribuțiilor prevăzute in Regulament</w:t>
      </w:r>
      <w:r w:rsidR="004E6BA3" w:rsidRPr="001D0A08">
        <w:rPr>
          <w:rFonts w:ascii="Arial" w:hAnsi="Arial" w:cs="Arial"/>
          <w:sz w:val="28"/>
          <w:szCs w:val="28"/>
        </w:rPr>
        <w:t>ulde Organizare și Funcționare</w:t>
      </w:r>
      <w:r w:rsidRPr="001D0A08">
        <w:rPr>
          <w:rFonts w:ascii="Arial" w:hAnsi="Arial" w:cs="Arial"/>
          <w:sz w:val="28"/>
          <w:szCs w:val="28"/>
        </w:rPr>
        <w:t>, directorul unitatii emite decizii care devin executorii din momentul comunicării lor, daca acestea nu prevăd alt termen.</w:t>
      </w:r>
    </w:p>
    <w:p w14:paraId="557AF082" w14:textId="6E802BC5" w:rsidR="002E2CEB" w:rsidRPr="001D0A08" w:rsidRDefault="002E2CEB" w:rsidP="00662D83">
      <w:pPr>
        <w:pStyle w:val="Corptext"/>
        <w:spacing w:after="0" w:line="240" w:lineRule="auto"/>
        <w:jc w:val="both"/>
        <w:rPr>
          <w:rFonts w:ascii="Arial" w:hAnsi="Arial" w:cs="Arial"/>
          <w:sz w:val="28"/>
          <w:szCs w:val="28"/>
        </w:rPr>
      </w:pPr>
      <w:r w:rsidRPr="001D0A08">
        <w:rPr>
          <w:rFonts w:ascii="Arial" w:hAnsi="Arial" w:cs="Arial"/>
          <w:sz w:val="28"/>
          <w:szCs w:val="28"/>
        </w:rPr>
        <w:t xml:space="preserve">Conducerea unitatii isi asuma răspunderea gestionarii </w:t>
      </w:r>
      <w:r w:rsidR="00B12198" w:rsidRPr="001D0A08">
        <w:rPr>
          <w:rFonts w:ascii="Arial" w:hAnsi="Arial" w:cs="Arial"/>
          <w:sz w:val="28"/>
          <w:szCs w:val="28"/>
        </w:rPr>
        <w:t>î</w:t>
      </w:r>
      <w:r w:rsidRPr="001D0A08">
        <w:rPr>
          <w:rFonts w:ascii="Arial" w:hAnsi="Arial" w:cs="Arial"/>
          <w:sz w:val="28"/>
          <w:szCs w:val="28"/>
        </w:rPr>
        <w:t>ntregului patrimoniu aflat in respectarea ordinii si disciplinei la fiecare loc de munca.</w:t>
      </w:r>
    </w:p>
    <w:p w14:paraId="686986B6" w14:textId="44C53D0D" w:rsidR="002E2CEB" w:rsidRPr="001D0A08" w:rsidRDefault="002E2CEB" w:rsidP="00662D83">
      <w:pPr>
        <w:pStyle w:val="Corptext"/>
        <w:spacing w:after="0" w:line="240" w:lineRule="auto"/>
        <w:jc w:val="both"/>
        <w:rPr>
          <w:rFonts w:ascii="Arial" w:hAnsi="Arial" w:cs="Arial"/>
          <w:sz w:val="28"/>
          <w:szCs w:val="28"/>
        </w:rPr>
      </w:pPr>
      <w:r w:rsidRPr="001D0A08">
        <w:rPr>
          <w:rFonts w:ascii="Arial" w:hAnsi="Arial" w:cs="Arial"/>
          <w:sz w:val="28"/>
          <w:szCs w:val="28"/>
        </w:rPr>
        <w:t xml:space="preserve">Directorul SC Servicii Publice Alexandria SRL este răspunzător pentru îndeplinirea tuturor atribuțiilor </w:t>
      </w:r>
      <w:r w:rsidRPr="001D0A08">
        <w:rPr>
          <w:rFonts w:ascii="Arial" w:hAnsi="Arial" w:cs="Arial"/>
          <w:color w:val="000000"/>
          <w:sz w:val="28"/>
          <w:szCs w:val="28"/>
        </w:rPr>
        <w:t xml:space="preserve">și </w:t>
      </w:r>
      <w:r w:rsidRPr="001D0A08">
        <w:rPr>
          <w:rFonts w:ascii="Arial" w:hAnsi="Arial" w:cs="Arial"/>
          <w:sz w:val="28"/>
          <w:szCs w:val="28"/>
        </w:rPr>
        <w:t>obligațiilor ce-i revin.</w:t>
      </w:r>
    </w:p>
    <w:p w14:paraId="3361EC01" w14:textId="77777777" w:rsidR="002E2CEB" w:rsidRPr="001D0A08" w:rsidRDefault="002E2CEB" w:rsidP="00662D83">
      <w:pPr>
        <w:pStyle w:val="Corptext"/>
        <w:spacing w:after="0" w:line="240" w:lineRule="auto"/>
        <w:jc w:val="both"/>
        <w:rPr>
          <w:rFonts w:ascii="Arial" w:hAnsi="Arial" w:cs="Arial"/>
          <w:sz w:val="28"/>
          <w:szCs w:val="28"/>
        </w:rPr>
      </w:pPr>
      <w:r w:rsidRPr="001D0A08">
        <w:rPr>
          <w:rFonts w:ascii="Arial" w:hAnsi="Arial" w:cs="Arial"/>
          <w:sz w:val="28"/>
          <w:szCs w:val="28"/>
        </w:rPr>
        <w:t xml:space="preserve">Anual, sau ori de câte ori este necesar, directorul Societății prezintă </w:t>
      </w:r>
      <w:r w:rsidRPr="001D0A08">
        <w:rPr>
          <w:rFonts w:ascii="Arial" w:hAnsi="Arial" w:cs="Arial"/>
          <w:color w:val="404040"/>
          <w:sz w:val="28"/>
          <w:szCs w:val="28"/>
        </w:rPr>
        <w:t xml:space="preserve">AGA </w:t>
      </w:r>
      <w:r w:rsidRPr="001D0A08">
        <w:rPr>
          <w:rFonts w:ascii="Arial" w:hAnsi="Arial" w:cs="Arial"/>
          <w:sz w:val="28"/>
          <w:szCs w:val="28"/>
        </w:rPr>
        <w:t xml:space="preserve">si Consiliului de administrație un raport asupra activității din perioada anterioara </w:t>
      </w:r>
      <w:r w:rsidRPr="001D0A08">
        <w:rPr>
          <w:rFonts w:ascii="Arial" w:hAnsi="Arial" w:cs="Arial"/>
          <w:color w:val="000000"/>
          <w:sz w:val="28"/>
          <w:szCs w:val="28"/>
        </w:rPr>
        <w:t xml:space="preserve">și </w:t>
      </w:r>
      <w:r w:rsidRPr="001D0A08">
        <w:rPr>
          <w:rFonts w:ascii="Arial" w:hAnsi="Arial" w:cs="Arial"/>
          <w:sz w:val="28"/>
          <w:szCs w:val="28"/>
        </w:rPr>
        <w:t>asupra programului de activitate pe anul în curs.</w:t>
      </w:r>
    </w:p>
    <w:p w14:paraId="4EA7ADD1" w14:textId="77777777" w:rsidR="002E2CEB" w:rsidRPr="001D0A08" w:rsidRDefault="002E2CEB" w:rsidP="00662D83">
      <w:pPr>
        <w:pStyle w:val="Corptext"/>
        <w:spacing w:after="0" w:line="240" w:lineRule="auto"/>
        <w:jc w:val="both"/>
        <w:rPr>
          <w:rFonts w:ascii="Arial" w:hAnsi="Arial" w:cs="Arial"/>
          <w:sz w:val="28"/>
          <w:szCs w:val="28"/>
        </w:rPr>
      </w:pPr>
      <w:r w:rsidRPr="001D0A08">
        <w:rPr>
          <w:rFonts w:ascii="Arial" w:hAnsi="Arial" w:cs="Arial"/>
          <w:sz w:val="28"/>
          <w:szCs w:val="28"/>
        </w:rPr>
        <w:t xml:space="preserve">Directorul Societății conduce activitatea curentă a acesteia și </w:t>
      </w:r>
      <w:r w:rsidRPr="001D0A08">
        <w:rPr>
          <w:rFonts w:ascii="Arial" w:hAnsi="Arial" w:cs="Arial"/>
          <w:color w:val="404040"/>
          <w:sz w:val="28"/>
          <w:szCs w:val="28"/>
        </w:rPr>
        <w:t xml:space="preserve">o </w:t>
      </w:r>
      <w:r w:rsidRPr="001D0A08">
        <w:rPr>
          <w:rFonts w:ascii="Arial" w:hAnsi="Arial" w:cs="Arial"/>
          <w:sz w:val="28"/>
          <w:szCs w:val="28"/>
        </w:rPr>
        <w:t xml:space="preserve">reprezintă în relațiile cu autoritățile publice, precum și cu persoanele fizice </w:t>
      </w:r>
      <w:r w:rsidRPr="001D0A08">
        <w:rPr>
          <w:rFonts w:ascii="Arial" w:hAnsi="Arial" w:cs="Arial"/>
          <w:color w:val="000000"/>
          <w:sz w:val="28"/>
          <w:szCs w:val="28"/>
        </w:rPr>
        <w:t xml:space="preserve">și </w:t>
      </w:r>
      <w:r w:rsidRPr="001D0A08">
        <w:rPr>
          <w:rFonts w:ascii="Arial" w:hAnsi="Arial" w:cs="Arial"/>
          <w:sz w:val="28"/>
          <w:szCs w:val="28"/>
        </w:rPr>
        <w:t xml:space="preserve">juridice și aduce </w:t>
      </w:r>
      <w:r w:rsidRPr="001D0A08">
        <w:rPr>
          <w:rFonts w:ascii="Arial" w:hAnsi="Arial" w:cs="Arial"/>
          <w:color w:val="404040"/>
          <w:sz w:val="28"/>
          <w:szCs w:val="28"/>
        </w:rPr>
        <w:t xml:space="preserve">la </w:t>
      </w:r>
      <w:r w:rsidRPr="001D0A08">
        <w:rPr>
          <w:rFonts w:ascii="Arial" w:hAnsi="Arial" w:cs="Arial"/>
          <w:sz w:val="28"/>
          <w:szCs w:val="28"/>
        </w:rPr>
        <w:t>îndeplinire obiectivele și criteriile de performanță prevăzute în contractul de mandat.</w:t>
      </w:r>
    </w:p>
    <w:p w14:paraId="7B7001DA" w14:textId="77777777" w:rsidR="004358BA" w:rsidRPr="001D0A08" w:rsidRDefault="004358BA" w:rsidP="00662D83">
      <w:pPr>
        <w:pStyle w:val="al"/>
        <w:shd w:val="clear" w:color="auto" w:fill="FFFFFF"/>
        <w:spacing w:before="0" w:beforeAutospacing="0" w:after="0" w:afterAutospacing="0"/>
        <w:ind w:firstLine="709"/>
        <w:jc w:val="both"/>
        <w:rPr>
          <w:rFonts w:ascii="Arial" w:hAnsi="Arial" w:cs="Arial"/>
          <w:color w:val="000000" w:themeColor="text1"/>
          <w:sz w:val="28"/>
          <w:szCs w:val="28"/>
          <w:lang w:val="ro-RO"/>
        </w:rPr>
      </w:pPr>
    </w:p>
    <w:p w14:paraId="43FF807C" w14:textId="2335538A" w:rsidR="002E2CEB" w:rsidRPr="001D0A08" w:rsidRDefault="004358BA" w:rsidP="00662D83">
      <w:pPr>
        <w:jc w:val="both"/>
        <w:rPr>
          <w:rFonts w:ascii="Arial" w:hAnsi="Arial"/>
          <w:bCs/>
          <w:iCs/>
          <w:spacing w:val="-1"/>
          <w:sz w:val="28"/>
          <w:szCs w:val="28"/>
          <w:lang w:val="ro-RO"/>
        </w:rPr>
      </w:pPr>
      <w:r w:rsidRPr="001D0A08">
        <w:rPr>
          <w:rFonts w:ascii="Arial" w:hAnsi="Arial"/>
          <w:color w:val="000000" w:themeColor="text1"/>
          <w:sz w:val="28"/>
          <w:szCs w:val="28"/>
          <w:lang w:val="ro-RO"/>
        </w:rPr>
        <w:t xml:space="preserve">În ce privește obiectivele și rezultatele așteptate de la întreprinderea publică, din scrisoarea de așteptări reiese că </w:t>
      </w:r>
      <w:r w:rsidR="002E2CEB" w:rsidRPr="001D0A08">
        <w:rPr>
          <w:rFonts w:ascii="Arial" w:hAnsi="Arial"/>
          <w:bCs/>
          <w:iCs/>
          <w:spacing w:val="-1"/>
          <w:sz w:val="28"/>
          <w:szCs w:val="28"/>
          <w:lang w:val="ro-RO"/>
        </w:rPr>
        <w:t>autoritatea tutelară are în vedere următoarea viziune strategică:</w:t>
      </w:r>
    </w:p>
    <w:p w14:paraId="3BF0EF1D" w14:textId="77777777" w:rsidR="002E2CEB" w:rsidRPr="001D0A08" w:rsidRDefault="002E2CEB" w:rsidP="00662D83">
      <w:pPr>
        <w:widowControl/>
        <w:numPr>
          <w:ilvl w:val="2"/>
          <w:numId w:val="19"/>
        </w:numPr>
        <w:tabs>
          <w:tab w:val="clear" w:pos="2340"/>
          <w:tab w:val="left" w:pos="720"/>
        </w:tabs>
        <w:suppressAutoHyphens w:val="0"/>
        <w:ind w:left="720"/>
        <w:jc w:val="both"/>
        <w:rPr>
          <w:rFonts w:ascii="Arial" w:hAnsi="Arial"/>
          <w:sz w:val="28"/>
          <w:szCs w:val="28"/>
          <w:lang w:val="ro-RO"/>
        </w:rPr>
      </w:pPr>
      <w:r w:rsidRPr="001D0A08">
        <w:rPr>
          <w:rFonts w:ascii="Arial" w:hAnsi="Arial"/>
          <w:sz w:val="28"/>
          <w:szCs w:val="28"/>
          <w:lang w:val="ro-RO"/>
        </w:rPr>
        <w:t>deservirea tuturor utilizatorilor/beneficiarilor din municipiul Alexandria;</w:t>
      </w:r>
    </w:p>
    <w:p w14:paraId="251202C1" w14:textId="77777777" w:rsidR="002E2CEB" w:rsidRPr="001D0A08" w:rsidRDefault="002E2CEB" w:rsidP="00662D83">
      <w:pPr>
        <w:widowControl/>
        <w:numPr>
          <w:ilvl w:val="2"/>
          <w:numId w:val="19"/>
        </w:numPr>
        <w:tabs>
          <w:tab w:val="clear" w:pos="2340"/>
          <w:tab w:val="left" w:pos="720"/>
        </w:tabs>
        <w:suppressAutoHyphens w:val="0"/>
        <w:ind w:left="720"/>
        <w:jc w:val="both"/>
        <w:rPr>
          <w:rFonts w:ascii="Arial" w:hAnsi="Arial"/>
          <w:sz w:val="28"/>
          <w:szCs w:val="28"/>
          <w:lang w:val="ro-RO"/>
        </w:rPr>
      </w:pPr>
      <w:r w:rsidRPr="001D0A08">
        <w:rPr>
          <w:rFonts w:ascii="Arial" w:hAnsi="Arial"/>
          <w:sz w:val="28"/>
          <w:szCs w:val="28"/>
          <w:lang w:val="ro-RO"/>
        </w:rPr>
        <w:t>aplicarea de metode performante de management care să conducă la reducerea costurilor de operare, inclusiv prin aplicarea procedurilor concurenţiale oferite de normele legale în vigoare;</w:t>
      </w:r>
    </w:p>
    <w:p w14:paraId="3F006A13" w14:textId="77777777" w:rsidR="002E2CEB" w:rsidRPr="001D0A08" w:rsidRDefault="002E2CEB" w:rsidP="00662D83">
      <w:pPr>
        <w:widowControl/>
        <w:numPr>
          <w:ilvl w:val="2"/>
          <w:numId w:val="19"/>
        </w:numPr>
        <w:tabs>
          <w:tab w:val="clear" w:pos="2340"/>
          <w:tab w:val="left" w:pos="720"/>
        </w:tabs>
        <w:suppressAutoHyphens w:val="0"/>
        <w:ind w:left="720"/>
        <w:jc w:val="both"/>
        <w:rPr>
          <w:rFonts w:ascii="Arial" w:hAnsi="Arial"/>
          <w:sz w:val="28"/>
          <w:szCs w:val="28"/>
          <w:lang w:val="ro-RO"/>
        </w:rPr>
      </w:pPr>
      <w:r w:rsidRPr="001D0A08">
        <w:rPr>
          <w:rFonts w:ascii="Arial" w:hAnsi="Arial"/>
          <w:sz w:val="28"/>
          <w:szCs w:val="28"/>
          <w:lang w:val="ro-RO"/>
        </w:rPr>
        <w:t>gestionarea serviciul public pe criterii de competitivitate şi eficienţă economică.</w:t>
      </w:r>
    </w:p>
    <w:p w14:paraId="0DF22B14" w14:textId="77777777" w:rsidR="002E2CEB" w:rsidRPr="001D0A08" w:rsidRDefault="002E2CEB" w:rsidP="00662D83">
      <w:pPr>
        <w:tabs>
          <w:tab w:val="left" w:pos="3360"/>
        </w:tabs>
        <w:ind w:firstLine="720"/>
        <w:jc w:val="both"/>
        <w:rPr>
          <w:rFonts w:ascii="Arial" w:hAnsi="Arial"/>
          <w:sz w:val="28"/>
          <w:szCs w:val="28"/>
          <w:lang w:val="ro-RO"/>
        </w:rPr>
      </w:pPr>
    </w:p>
    <w:p w14:paraId="1E6B5F61" w14:textId="77777777" w:rsidR="002E2CEB" w:rsidRPr="001D0A08" w:rsidRDefault="002E2CEB" w:rsidP="00662D83">
      <w:pPr>
        <w:tabs>
          <w:tab w:val="left" w:pos="3360"/>
        </w:tabs>
        <w:ind w:firstLine="720"/>
        <w:jc w:val="both"/>
        <w:rPr>
          <w:rFonts w:ascii="Arial" w:hAnsi="Arial"/>
          <w:sz w:val="28"/>
          <w:szCs w:val="28"/>
          <w:lang w:val="ro-RO"/>
        </w:rPr>
      </w:pPr>
      <w:r w:rsidRPr="001D0A08">
        <w:rPr>
          <w:rFonts w:ascii="Arial" w:hAnsi="Arial"/>
          <w:sz w:val="28"/>
          <w:szCs w:val="28"/>
          <w:lang w:val="ro-RO"/>
        </w:rPr>
        <w:t>În contextul acestei viziuni, se definesc următoarele obiective stategice:</w:t>
      </w:r>
    </w:p>
    <w:p w14:paraId="1836E029" w14:textId="77777777" w:rsidR="002E2CEB" w:rsidRPr="001D0A08" w:rsidRDefault="002E2CEB" w:rsidP="00662D83">
      <w:pPr>
        <w:pStyle w:val="Listparagraf"/>
        <w:widowControl/>
        <w:numPr>
          <w:ilvl w:val="0"/>
          <w:numId w:val="20"/>
        </w:numPr>
        <w:suppressAutoHyphens w:val="0"/>
        <w:jc w:val="both"/>
        <w:rPr>
          <w:rFonts w:ascii="Arial" w:hAnsi="Arial" w:cs="Arial"/>
          <w:sz w:val="28"/>
          <w:szCs w:val="28"/>
          <w:lang w:val="ro-RO"/>
        </w:rPr>
      </w:pPr>
      <w:r w:rsidRPr="001D0A08">
        <w:rPr>
          <w:rFonts w:ascii="Arial" w:hAnsi="Arial" w:cs="Arial"/>
          <w:sz w:val="28"/>
          <w:szCs w:val="28"/>
          <w:lang w:val="ro-RO"/>
        </w:rPr>
        <w:t>î</w:t>
      </w:r>
      <w:r w:rsidRPr="001D0A08">
        <w:rPr>
          <w:rFonts w:ascii="Arial" w:hAnsi="Arial" w:cs="Arial"/>
          <w:spacing w:val="-2"/>
          <w:sz w:val="28"/>
          <w:szCs w:val="28"/>
          <w:lang w:val="ro-RO"/>
        </w:rPr>
        <w:t>m</w:t>
      </w:r>
      <w:r w:rsidRPr="001D0A08">
        <w:rPr>
          <w:rFonts w:ascii="Arial" w:hAnsi="Arial" w:cs="Arial"/>
          <w:sz w:val="28"/>
          <w:szCs w:val="28"/>
          <w:lang w:val="ro-RO"/>
        </w:rPr>
        <w:t>bună</w:t>
      </w:r>
      <w:r w:rsidRPr="001D0A08">
        <w:rPr>
          <w:rFonts w:ascii="Arial" w:hAnsi="Arial" w:cs="Arial"/>
          <w:spacing w:val="1"/>
          <w:sz w:val="28"/>
          <w:szCs w:val="28"/>
          <w:lang w:val="ro-RO"/>
        </w:rPr>
        <w:t>t</w:t>
      </w:r>
      <w:r w:rsidRPr="001D0A08">
        <w:rPr>
          <w:rFonts w:ascii="Arial" w:hAnsi="Arial" w:cs="Arial"/>
          <w:sz w:val="28"/>
          <w:szCs w:val="28"/>
          <w:lang w:val="ro-RO"/>
        </w:rPr>
        <w:t>ăţirea condi</w:t>
      </w:r>
      <w:r w:rsidRPr="001D0A08">
        <w:rPr>
          <w:rFonts w:ascii="Arial" w:hAnsi="Arial" w:cs="Arial"/>
          <w:spacing w:val="-1"/>
          <w:sz w:val="28"/>
          <w:szCs w:val="28"/>
          <w:lang w:val="ro-RO"/>
        </w:rPr>
        <w:t>ţ</w:t>
      </w:r>
      <w:r w:rsidRPr="001D0A08">
        <w:rPr>
          <w:rFonts w:ascii="Arial" w:hAnsi="Arial" w:cs="Arial"/>
          <w:sz w:val="28"/>
          <w:szCs w:val="28"/>
          <w:lang w:val="ro-RO"/>
        </w:rPr>
        <w:t>iilor de desfășurare a acti</w:t>
      </w:r>
      <w:r w:rsidRPr="001D0A08">
        <w:rPr>
          <w:rFonts w:ascii="Arial" w:hAnsi="Arial" w:cs="Arial"/>
          <w:spacing w:val="-1"/>
          <w:sz w:val="28"/>
          <w:szCs w:val="28"/>
          <w:lang w:val="ro-RO"/>
        </w:rPr>
        <w:t>v</w:t>
      </w:r>
      <w:r w:rsidRPr="001D0A08">
        <w:rPr>
          <w:rFonts w:ascii="Arial" w:hAnsi="Arial" w:cs="Arial"/>
          <w:sz w:val="28"/>
          <w:szCs w:val="28"/>
          <w:lang w:val="ro-RO"/>
        </w:rPr>
        <w:t>ității co</w:t>
      </w:r>
      <w:r w:rsidRPr="001D0A08">
        <w:rPr>
          <w:rFonts w:ascii="Arial" w:hAnsi="Arial" w:cs="Arial"/>
          <w:spacing w:val="-2"/>
          <w:sz w:val="28"/>
          <w:szCs w:val="28"/>
          <w:lang w:val="ro-RO"/>
        </w:rPr>
        <w:t>m</w:t>
      </w:r>
      <w:r w:rsidRPr="001D0A08">
        <w:rPr>
          <w:rFonts w:ascii="Arial" w:hAnsi="Arial" w:cs="Arial"/>
          <w:spacing w:val="-1"/>
          <w:sz w:val="28"/>
          <w:szCs w:val="28"/>
          <w:lang w:val="ro-RO"/>
        </w:rPr>
        <w:t>e</w:t>
      </w:r>
      <w:r w:rsidRPr="001D0A08">
        <w:rPr>
          <w:rFonts w:ascii="Arial" w:hAnsi="Arial" w:cs="Arial"/>
          <w:sz w:val="28"/>
          <w:szCs w:val="28"/>
          <w:lang w:val="ro-RO"/>
        </w:rPr>
        <w:t>rciale de către agenții eco</w:t>
      </w:r>
      <w:r w:rsidRPr="001D0A08">
        <w:rPr>
          <w:rFonts w:ascii="Arial" w:hAnsi="Arial" w:cs="Arial"/>
          <w:spacing w:val="-1"/>
          <w:sz w:val="28"/>
          <w:szCs w:val="28"/>
          <w:lang w:val="ro-RO"/>
        </w:rPr>
        <w:t>n</w:t>
      </w:r>
      <w:r w:rsidRPr="001D0A08">
        <w:rPr>
          <w:rFonts w:ascii="Arial" w:hAnsi="Arial" w:cs="Arial"/>
          <w:sz w:val="28"/>
          <w:szCs w:val="28"/>
          <w:lang w:val="ro-RO"/>
        </w:rPr>
        <w:t>o</w:t>
      </w:r>
      <w:r w:rsidRPr="001D0A08">
        <w:rPr>
          <w:rFonts w:ascii="Arial" w:hAnsi="Arial" w:cs="Arial"/>
          <w:spacing w:val="-2"/>
          <w:sz w:val="28"/>
          <w:szCs w:val="28"/>
          <w:lang w:val="ro-RO"/>
        </w:rPr>
        <w:t>m</w:t>
      </w:r>
      <w:r w:rsidRPr="001D0A08">
        <w:rPr>
          <w:rFonts w:ascii="Arial" w:hAnsi="Arial" w:cs="Arial"/>
          <w:sz w:val="28"/>
          <w:szCs w:val="28"/>
          <w:lang w:val="ro-RO"/>
        </w:rPr>
        <w:t>ici</w:t>
      </w:r>
      <w:r w:rsidRPr="001D0A08">
        <w:rPr>
          <w:rFonts w:ascii="Arial" w:hAnsi="Arial" w:cs="Arial"/>
          <w:spacing w:val="4"/>
          <w:sz w:val="28"/>
          <w:szCs w:val="28"/>
          <w:lang w:val="ro-RO"/>
        </w:rPr>
        <w:t xml:space="preserve"> î</w:t>
      </w:r>
      <w:r w:rsidRPr="001D0A08">
        <w:rPr>
          <w:rFonts w:ascii="Arial" w:hAnsi="Arial" w:cs="Arial"/>
          <w:sz w:val="28"/>
          <w:szCs w:val="28"/>
          <w:lang w:val="ro-RO"/>
        </w:rPr>
        <w:t xml:space="preserve">n piețele, târgurile, oboarele din </w:t>
      </w:r>
      <w:r w:rsidRPr="001D0A08">
        <w:rPr>
          <w:rFonts w:ascii="Arial" w:hAnsi="Arial" w:cs="Arial"/>
          <w:spacing w:val="-2"/>
          <w:sz w:val="28"/>
          <w:szCs w:val="28"/>
          <w:lang w:val="ro-RO"/>
        </w:rPr>
        <w:t>m</w:t>
      </w:r>
      <w:r w:rsidRPr="001D0A08">
        <w:rPr>
          <w:rFonts w:ascii="Arial" w:hAnsi="Arial" w:cs="Arial"/>
          <w:sz w:val="28"/>
          <w:szCs w:val="28"/>
          <w:lang w:val="ro-RO"/>
        </w:rPr>
        <w:t>unicipiul Alexandria;</w:t>
      </w:r>
    </w:p>
    <w:p w14:paraId="0C424928" w14:textId="77777777" w:rsidR="002E2CEB" w:rsidRPr="001D0A08" w:rsidRDefault="002E2CEB" w:rsidP="00662D83">
      <w:pPr>
        <w:pStyle w:val="Listparagraf"/>
        <w:widowControl/>
        <w:numPr>
          <w:ilvl w:val="0"/>
          <w:numId w:val="20"/>
        </w:numPr>
        <w:suppressAutoHyphens w:val="0"/>
        <w:jc w:val="both"/>
        <w:rPr>
          <w:rFonts w:ascii="Arial" w:hAnsi="Arial" w:cs="Arial"/>
          <w:sz w:val="28"/>
          <w:szCs w:val="28"/>
          <w:lang w:val="ro-RO"/>
        </w:rPr>
      </w:pPr>
      <w:r w:rsidRPr="001D0A08">
        <w:rPr>
          <w:rFonts w:ascii="Arial" w:hAnsi="Arial" w:cs="Arial"/>
          <w:sz w:val="28"/>
          <w:szCs w:val="28"/>
          <w:lang w:val="ro-RO"/>
        </w:rPr>
        <w:t>crearea de condiții opti</w:t>
      </w:r>
      <w:r w:rsidRPr="001D0A08">
        <w:rPr>
          <w:rFonts w:ascii="Arial" w:hAnsi="Arial" w:cs="Arial"/>
          <w:spacing w:val="-2"/>
          <w:sz w:val="28"/>
          <w:szCs w:val="28"/>
          <w:lang w:val="ro-RO"/>
        </w:rPr>
        <w:t>m</w:t>
      </w:r>
      <w:r w:rsidRPr="001D0A08">
        <w:rPr>
          <w:rFonts w:ascii="Arial" w:hAnsi="Arial" w:cs="Arial"/>
          <w:sz w:val="28"/>
          <w:szCs w:val="28"/>
          <w:lang w:val="ro-RO"/>
        </w:rPr>
        <w:t>e de co</w:t>
      </w:r>
      <w:r w:rsidRPr="001D0A08">
        <w:rPr>
          <w:rFonts w:ascii="Arial" w:hAnsi="Arial" w:cs="Arial"/>
          <w:spacing w:val="-2"/>
          <w:sz w:val="28"/>
          <w:szCs w:val="28"/>
          <w:lang w:val="ro-RO"/>
        </w:rPr>
        <w:t>m</w:t>
      </w:r>
      <w:r w:rsidRPr="001D0A08">
        <w:rPr>
          <w:rFonts w:ascii="Arial" w:hAnsi="Arial" w:cs="Arial"/>
          <w:spacing w:val="1"/>
          <w:sz w:val="28"/>
          <w:szCs w:val="28"/>
          <w:lang w:val="ro-RO"/>
        </w:rPr>
        <w:t>e</w:t>
      </w:r>
      <w:r w:rsidRPr="001D0A08">
        <w:rPr>
          <w:rFonts w:ascii="Arial" w:hAnsi="Arial" w:cs="Arial"/>
          <w:sz w:val="28"/>
          <w:szCs w:val="28"/>
          <w:lang w:val="ro-RO"/>
        </w:rPr>
        <w:t>rcializare pentru producătorii agricoli, eli</w:t>
      </w:r>
      <w:r w:rsidRPr="001D0A08">
        <w:rPr>
          <w:rFonts w:ascii="Arial" w:hAnsi="Arial" w:cs="Arial"/>
          <w:spacing w:val="-3"/>
          <w:sz w:val="28"/>
          <w:szCs w:val="28"/>
          <w:lang w:val="ro-RO"/>
        </w:rPr>
        <w:t>m</w:t>
      </w:r>
      <w:r w:rsidRPr="001D0A08">
        <w:rPr>
          <w:rFonts w:ascii="Arial" w:hAnsi="Arial" w:cs="Arial"/>
          <w:sz w:val="28"/>
          <w:szCs w:val="28"/>
          <w:lang w:val="ro-RO"/>
        </w:rPr>
        <w:t>inând astfel co</w:t>
      </w:r>
      <w:r w:rsidRPr="001D0A08">
        <w:rPr>
          <w:rFonts w:ascii="Arial" w:hAnsi="Arial" w:cs="Arial"/>
          <w:spacing w:val="-2"/>
          <w:sz w:val="28"/>
          <w:szCs w:val="28"/>
          <w:lang w:val="ro-RO"/>
        </w:rPr>
        <w:t>m</w:t>
      </w:r>
      <w:r w:rsidRPr="001D0A08">
        <w:rPr>
          <w:rFonts w:ascii="Arial" w:hAnsi="Arial" w:cs="Arial"/>
          <w:sz w:val="28"/>
          <w:szCs w:val="28"/>
          <w:lang w:val="ro-RO"/>
        </w:rPr>
        <w:t xml:space="preserve">erțul ilicit și </w:t>
      </w:r>
      <w:r w:rsidRPr="001D0A08">
        <w:rPr>
          <w:rFonts w:ascii="Arial" w:hAnsi="Arial" w:cs="Arial"/>
          <w:spacing w:val="-2"/>
          <w:sz w:val="28"/>
          <w:szCs w:val="28"/>
          <w:lang w:val="ro-RO"/>
        </w:rPr>
        <w:t>m</w:t>
      </w:r>
      <w:r w:rsidRPr="001D0A08">
        <w:rPr>
          <w:rFonts w:ascii="Arial" w:hAnsi="Arial" w:cs="Arial"/>
          <w:sz w:val="28"/>
          <w:szCs w:val="28"/>
          <w:lang w:val="ro-RO"/>
        </w:rPr>
        <w:t>enținerea p</w:t>
      </w:r>
      <w:r w:rsidRPr="001D0A08">
        <w:rPr>
          <w:rFonts w:ascii="Arial" w:hAnsi="Arial" w:cs="Arial"/>
          <w:spacing w:val="-1"/>
          <w:sz w:val="28"/>
          <w:szCs w:val="28"/>
          <w:lang w:val="ro-RO"/>
        </w:rPr>
        <w:t>r</w:t>
      </w:r>
      <w:r w:rsidRPr="001D0A08">
        <w:rPr>
          <w:rFonts w:ascii="Arial" w:hAnsi="Arial" w:cs="Arial"/>
          <w:sz w:val="28"/>
          <w:szCs w:val="28"/>
          <w:lang w:val="ro-RO"/>
        </w:rPr>
        <w:t xml:space="preserve">ețurilor la valori reale și </w:t>
      </w:r>
      <w:r w:rsidRPr="001D0A08">
        <w:rPr>
          <w:rFonts w:ascii="Arial" w:hAnsi="Arial" w:cs="Arial"/>
          <w:spacing w:val="-1"/>
          <w:sz w:val="28"/>
          <w:szCs w:val="28"/>
          <w:lang w:val="ro-RO"/>
        </w:rPr>
        <w:t>c</w:t>
      </w:r>
      <w:r w:rsidRPr="001D0A08">
        <w:rPr>
          <w:rFonts w:ascii="Arial" w:hAnsi="Arial" w:cs="Arial"/>
          <w:sz w:val="28"/>
          <w:szCs w:val="28"/>
          <w:lang w:val="ro-RO"/>
        </w:rPr>
        <w:t>onvenabile pentru cu</w:t>
      </w:r>
      <w:r w:rsidRPr="001D0A08">
        <w:rPr>
          <w:rFonts w:ascii="Arial" w:hAnsi="Arial" w:cs="Arial"/>
          <w:spacing w:val="-2"/>
          <w:sz w:val="28"/>
          <w:szCs w:val="28"/>
          <w:lang w:val="ro-RO"/>
        </w:rPr>
        <w:t>m</w:t>
      </w:r>
      <w:r w:rsidRPr="001D0A08">
        <w:rPr>
          <w:rFonts w:ascii="Arial" w:hAnsi="Arial" w:cs="Arial"/>
          <w:sz w:val="28"/>
          <w:szCs w:val="28"/>
          <w:lang w:val="ro-RO"/>
        </w:rPr>
        <w:t>părători;</w:t>
      </w:r>
    </w:p>
    <w:p w14:paraId="65FD4936" w14:textId="77777777" w:rsidR="002E2CEB" w:rsidRPr="001D0A08" w:rsidRDefault="002E2CEB" w:rsidP="00662D83">
      <w:pPr>
        <w:pStyle w:val="Listparagraf"/>
        <w:widowControl/>
        <w:numPr>
          <w:ilvl w:val="0"/>
          <w:numId w:val="20"/>
        </w:numPr>
        <w:suppressAutoHyphens w:val="0"/>
        <w:jc w:val="both"/>
        <w:rPr>
          <w:rFonts w:ascii="Arial" w:hAnsi="Arial" w:cs="Arial"/>
          <w:sz w:val="28"/>
          <w:szCs w:val="28"/>
          <w:lang w:val="ro-RO"/>
        </w:rPr>
      </w:pPr>
      <w:r w:rsidRPr="001D0A08">
        <w:rPr>
          <w:rFonts w:ascii="Arial" w:hAnsi="Arial" w:cs="Arial"/>
          <w:sz w:val="28"/>
          <w:szCs w:val="28"/>
          <w:lang w:val="ro-RO"/>
        </w:rPr>
        <w:t>a</w:t>
      </w:r>
      <w:r w:rsidRPr="001D0A08">
        <w:rPr>
          <w:rFonts w:ascii="Arial" w:hAnsi="Arial" w:cs="Arial"/>
          <w:spacing w:val="-2"/>
          <w:sz w:val="28"/>
          <w:szCs w:val="28"/>
          <w:lang w:val="ro-RO"/>
        </w:rPr>
        <w:t>m</w:t>
      </w:r>
      <w:r w:rsidRPr="001D0A08">
        <w:rPr>
          <w:rFonts w:ascii="Arial" w:hAnsi="Arial" w:cs="Arial"/>
          <w:sz w:val="28"/>
          <w:szCs w:val="28"/>
          <w:lang w:val="ro-RO"/>
        </w:rPr>
        <w:t>enajarea</w:t>
      </w:r>
      <w:r w:rsidRPr="001D0A08">
        <w:rPr>
          <w:rFonts w:ascii="Arial" w:hAnsi="Arial" w:cs="Arial"/>
          <w:spacing w:val="46"/>
          <w:sz w:val="28"/>
          <w:szCs w:val="28"/>
          <w:lang w:val="ro-RO"/>
        </w:rPr>
        <w:t xml:space="preserve"> ș</w:t>
      </w:r>
      <w:r w:rsidRPr="001D0A08">
        <w:rPr>
          <w:rFonts w:ascii="Arial" w:hAnsi="Arial" w:cs="Arial"/>
          <w:sz w:val="28"/>
          <w:szCs w:val="28"/>
          <w:lang w:val="ro-RO"/>
        </w:rPr>
        <w:t>i dezv</w:t>
      </w:r>
      <w:r w:rsidRPr="001D0A08">
        <w:rPr>
          <w:rFonts w:ascii="Arial" w:hAnsi="Arial" w:cs="Arial"/>
          <w:spacing w:val="-1"/>
          <w:sz w:val="28"/>
          <w:szCs w:val="28"/>
          <w:lang w:val="ro-RO"/>
        </w:rPr>
        <w:t>o</w:t>
      </w:r>
      <w:r w:rsidRPr="001D0A08">
        <w:rPr>
          <w:rFonts w:ascii="Arial" w:hAnsi="Arial" w:cs="Arial"/>
          <w:sz w:val="28"/>
          <w:szCs w:val="28"/>
          <w:lang w:val="ro-RO"/>
        </w:rPr>
        <w:t>ltarea ci</w:t>
      </w:r>
      <w:r w:rsidRPr="001D0A08">
        <w:rPr>
          <w:rFonts w:ascii="Arial" w:hAnsi="Arial" w:cs="Arial"/>
          <w:spacing w:val="-2"/>
          <w:sz w:val="28"/>
          <w:szCs w:val="28"/>
          <w:lang w:val="ro-RO"/>
        </w:rPr>
        <w:t>m</w:t>
      </w:r>
      <w:r w:rsidRPr="001D0A08">
        <w:rPr>
          <w:rFonts w:ascii="Arial" w:hAnsi="Arial" w:cs="Arial"/>
          <w:sz w:val="28"/>
          <w:szCs w:val="28"/>
          <w:lang w:val="ro-RO"/>
        </w:rPr>
        <w:t xml:space="preserve">itirelor din </w:t>
      </w:r>
      <w:r w:rsidRPr="001D0A08">
        <w:rPr>
          <w:rFonts w:ascii="Arial" w:hAnsi="Arial" w:cs="Arial"/>
          <w:spacing w:val="-2"/>
          <w:sz w:val="28"/>
          <w:szCs w:val="28"/>
          <w:lang w:val="ro-RO"/>
        </w:rPr>
        <w:t>m</w:t>
      </w:r>
      <w:r w:rsidRPr="001D0A08">
        <w:rPr>
          <w:rFonts w:ascii="Arial" w:hAnsi="Arial" w:cs="Arial"/>
          <w:sz w:val="28"/>
          <w:szCs w:val="28"/>
          <w:lang w:val="ro-RO"/>
        </w:rPr>
        <w:t>un</w:t>
      </w:r>
      <w:r w:rsidRPr="001D0A08">
        <w:rPr>
          <w:rFonts w:ascii="Arial" w:hAnsi="Arial" w:cs="Arial"/>
          <w:spacing w:val="-1"/>
          <w:sz w:val="28"/>
          <w:szCs w:val="28"/>
          <w:lang w:val="ro-RO"/>
        </w:rPr>
        <w:t>i</w:t>
      </w:r>
      <w:r w:rsidRPr="001D0A08">
        <w:rPr>
          <w:rFonts w:ascii="Arial" w:hAnsi="Arial" w:cs="Arial"/>
          <w:sz w:val="28"/>
          <w:szCs w:val="28"/>
          <w:lang w:val="ro-RO"/>
        </w:rPr>
        <w:t>cipiul Alexandria, protecția</w:t>
      </w:r>
      <w:r w:rsidRPr="001D0A08">
        <w:rPr>
          <w:rFonts w:ascii="Arial" w:hAnsi="Arial" w:cs="Arial"/>
          <w:spacing w:val="46"/>
          <w:sz w:val="28"/>
          <w:szCs w:val="28"/>
          <w:lang w:val="ro-RO"/>
        </w:rPr>
        <w:t xml:space="preserve"> ș</w:t>
      </w:r>
      <w:r w:rsidRPr="001D0A08">
        <w:rPr>
          <w:rFonts w:ascii="Arial" w:hAnsi="Arial" w:cs="Arial"/>
          <w:sz w:val="28"/>
          <w:szCs w:val="28"/>
          <w:lang w:val="ro-RO"/>
        </w:rPr>
        <w:t xml:space="preserve">i conservarea </w:t>
      </w:r>
      <w:r w:rsidRPr="001D0A08">
        <w:rPr>
          <w:rFonts w:ascii="Arial" w:hAnsi="Arial" w:cs="Arial"/>
          <w:spacing w:val="-2"/>
          <w:sz w:val="28"/>
          <w:szCs w:val="28"/>
          <w:lang w:val="ro-RO"/>
        </w:rPr>
        <w:t>m</w:t>
      </w:r>
      <w:r w:rsidRPr="001D0A08">
        <w:rPr>
          <w:rFonts w:ascii="Arial" w:hAnsi="Arial" w:cs="Arial"/>
          <w:sz w:val="28"/>
          <w:szCs w:val="28"/>
          <w:lang w:val="ro-RO"/>
        </w:rPr>
        <w:t>ediului înconjurător, extinderea su</w:t>
      </w:r>
      <w:r w:rsidRPr="001D0A08">
        <w:rPr>
          <w:rFonts w:ascii="Arial" w:hAnsi="Arial" w:cs="Arial"/>
          <w:spacing w:val="-1"/>
          <w:sz w:val="28"/>
          <w:szCs w:val="28"/>
          <w:lang w:val="ro-RO"/>
        </w:rPr>
        <w:t>p</w:t>
      </w:r>
      <w:r w:rsidRPr="001D0A08">
        <w:rPr>
          <w:rFonts w:ascii="Arial" w:hAnsi="Arial" w:cs="Arial"/>
          <w:spacing w:val="1"/>
          <w:sz w:val="28"/>
          <w:szCs w:val="28"/>
          <w:lang w:val="ro-RO"/>
        </w:rPr>
        <w:t>r</w:t>
      </w:r>
      <w:r w:rsidRPr="001D0A08">
        <w:rPr>
          <w:rFonts w:ascii="Arial" w:hAnsi="Arial" w:cs="Arial"/>
          <w:sz w:val="28"/>
          <w:szCs w:val="28"/>
          <w:lang w:val="ro-RO"/>
        </w:rPr>
        <w:t>afețel</w:t>
      </w:r>
      <w:r w:rsidRPr="001D0A08">
        <w:rPr>
          <w:rFonts w:ascii="Arial" w:hAnsi="Arial" w:cs="Arial"/>
          <w:spacing w:val="-1"/>
          <w:sz w:val="28"/>
          <w:szCs w:val="28"/>
          <w:lang w:val="ro-RO"/>
        </w:rPr>
        <w:t>o</w:t>
      </w:r>
      <w:r w:rsidRPr="001D0A08">
        <w:rPr>
          <w:rFonts w:ascii="Arial" w:hAnsi="Arial" w:cs="Arial"/>
          <w:sz w:val="28"/>
          <w:szCs w:val="28"/>
          <w:lang w:val="ro-RO"/>
        </w:rPr>
        <w:t>r de spații verzi;</w:t>
      </w:r>
    </w:p>
    <w:p w14:paraId="40EE99F9" w14:textId="77777777" w:rsidR="002E2CEB" w:rsidRPr="001D0A08" w:rsidRDefault="002E2CEB" w:rsidP="00662D83">
      <w:pPr>
        <w:pStyle w:val="Listparagraf"/>
        <w:widowControl/>
        <w:numPr>
          <w:ilvl w:val="0"/>
          <w:numId w:val="20"/>
        </w:numPr>
        <w:suppressAutoHyphens w:val="0"/>
        <w:jc w:val="both"/>
        <w:rPr>
          <w:rFonts w:ascii="Arial" w:hAnsi="Arial" w:cs="Arial"/>
          <w:sz w:val="28"/>
          <w:szCs w:val="28"/>
          <w:lang w:val="ro-RO"/>
        </w:rPr>
      </w:pPr>
      <w:r w:rsidRPr="001D0A08">
        <w:rPr>
          <w:rFonts w:ascii="Arial" w:hAnsi="Arial" w:cs="Arial"/>
          <w:sz w:val="28"/>
          <w:szCs w:val="28"/>
          <w:lang w:val="ro-RO"/>
        </w:rPr>
        <w:t>crearea de noi locuri de parcare în zonele de interes public și moderni</w:t>
      </w:r>
      <w:r w:rsidRPr="001D0A08">
        <w:rPr>
          <w:rFonts w:ascii="Arial" w:hAnsi="Arial" w:cs="Arial"/>
          <w:spacing w:val="1"/>
          <w:sz w:val="28"/>
          <w:szCs w:val="28"/>
          <w:lang w:val="ro-RO"/>
        </w:rPr>
        <w:t>z</w:t>
      </w:r>
      <w:r w:rsidRPr="001D0A08">
        <w:rPr>
          <w:rFonts w:ascii="Arial" w:hAnsi="Arial" w:cs="Arial"/>
          <w:sz w:val="28"/>
          <w:szCs w:val="28"/>
          <w:lang w:val="ro-RO"/>
        </w:rPr>
        <w:t>area celor existente;</w:t>
      </w:r>
    </w:p>
    <w:p w14:paraId="1C95BAE1" w14:textId="77777777" w:rsidR="002E2CEB" w:rsidRPr="001D0A08" w:rsidRDefault="002E2CEB" w:rsidP="00662D83">
      <w:pPr>
        <w:pStyle w:val="Listparagraf"/>
        <w:widowControl/>
        <w:numPr>
          <w:ilvl w:val="0"/>
          <w:numId w:val="20"/>
        </w:numPr>
        <w:suppressAutoHyphens w:val="0"/>
        <w:jc w:val="both"/>
        <w:rPr>
          <w:rFonts w:ascii="Arial" w:hAnsi="Arial" w:cs="Arial"/>
          <w:sz w:val="28"/>
          <w:szCs w:val="28"/>
          <w:lang w:val="ro-RO"/>
        </w:rPr>
      </w:pPr>
      <w:r w:rsidRPr="001D0A08">
        <w:rPr>
          <w:rFonts w:ascii="Arial" w:hAnsi="Arial" w:cs="Arial"/>
          <w:sz w:val="28"/>
          <w:szCs w:val="28"/>
          <w:lang w:val="ro-RO"/>
        </w:rPr>
        <w:t>decongestionarea traficului pieton</w:t>
      </w:r>
      <w:r w:rsidRPr="001D0A08">
        <w:rPr>
          <w:rFonts w:ascii="Arial" w:hAnsi="Arial" w:cs="Arial"/>
          <w:spacing w:val="-2"/>
          <w:sz w:val="28"/>
          <w:szCs w:val="28"/>
          <w:lang w:val="ro-RO"/>
        </w:rPr>
        <w:t>a</w:t>
      </w:r>
      <w:r w:rsidRPr="001D0A08">
        <w:rPr>
          <w:rFonts w:ascii="Arial" w:hAnsi="Arial" w:cs="Arial"/>
          <w:sz w:val="28"/>
          <w:szCs w:val="28"/>
          <w:lang w:val="ro-RO"/>
        </w:rPr>
        <w:t>l</w:t>
      </w:r>
      <w:r w:rsidRPr="001D0A08">
        <w:rPr>
          <w:rFonts w:ascii="Arial" w:hAnsi="Arial" w:cs="Arial"/>
          <w:spacing w:val="35"/>
          <w:sz w:val="28"/>
          <w:szCs w:val="28"/>
          <w:lang w:val="ro-RO"/>
        </w:rPr>
        <w:t xml:space="preserve"> ș</w:t>
      </w:r>
      <w:r w:rsidRPr="001D0A08">
        <w:rPr>
          <w:rFonts w:ascii="Arial" w:hAnsi="Arial" w:cs="Arial"/>
          <w:sz w:val="28"/>
          <w:szCs w:val="28"/>
          <w:lang w:val="ro-RO"/>
        </w:rPr>
        <w:t>i rutier</w:t>
      </w:r>
      <w:r w:rsidRPr="001D0A08">
        <w:rPr>
          <w:rFonts w:ascii="Arial" w:hAnsi="Arial" w:cs="Arial"/>
          <w:spacing w:val="35"/>
          <w:sz w:val="28"/>
          <w:szCs w:val="28"/>
          <w:lang w:val="ro-RO"/>
        </w:rPr>
        <w:t xml:space="preserve"> î</w:t>
      </w:r>
      <w:r w:rsidRPr="001D0A08">
        <w:rPr>
          <w:rFonts w:ascii="Arial" w:hAnsi="Arial" w:cs="Arial"/>
          <w:sz w:val="28"/>
          <w:szCs w:val="28"/>
          <w:lang w:val="ro-RO"/>
        </w:rPr>
        <w:t>n zonele aglo</w:t>
      </w:r>
      <w:r w:rsidRPr="001D0A08">
        <w:rPr>
          <w:rFonts w:ascii="Arial" w:hAnsi="Arial" w:cs="Arial"/>
          <w:spacing w:val="-2"/>
          <w:sz w:val="28"/>
          <w:szCs w:val="28"/>
          <w:lang w:val="ro-RO"/>
        </w:rPr>
        <w:t>m</w:t>
      </w:r>
      <w:r w:rsidRPr="001D0A08">
        <w:rPr>
          <w:rFonts w:ascii="Arial" w:hAnsi="Arial" w:cs="Arial"/>
          <w:sz w:val="28"/>
          <w:szCs w:val="28"/>
          <w:lang w:val="ro-RO"/>
        </w:rPr>
        <w:t xml:space="preserve">erate prin </w:t>
      </w:r>
      <w:r w:rsidRPr="001D0A08">
        <w:rPr>
          <w:rFonts w:ascii="Arial" w:hAnsi="Arial" w:cs="Arial"/>
          <w:spacing w:val="1"/>
          <w:sz w:val="28"/>
          <w:szCs w:val="28"/>
          <w:lang w:val="ro-RO"/>
        </w:rPr>
        <w:t>a</w:t>
      </w:r>
      <w:r w:rsidRPr="001D0A08">
        <w:rPr>
          <w:rFonts w:ascii="Arial" w:hAnsi="Arial" w:cs="Arial"/>
          <w:spacing w:val="-2"/>
          <w:sz w:val="28"/>
          <w:szCs w:val="28"/>
          <w:lang w:val="ro-RO"/>
        </w:rPr>
        <w:t>m</w:t>
      </w:r>
      <w:r w:rsidRPr="001D0A08">
        <w:rPr>
          <w:rFonts w:ascii="Arial" w:hAnsi="Arial" w:cs="Arial"/>
          <w:sz w:val="28"/>
          <w:szCs w:val="28"/>
          <w:lang w:val="ro-RO"/>
        </w:rPr>
        <w:t>enajarea de noi parcări.</w:t>
      </w:r>
    </w:p>
    <w:p w14:paraId="359DC2F6" w14:textId="77777777" w:rsidR="002E2CEB" w:rsidRPr="001D0A08" w:rsidRDefault="002E2CEB" w:rsidP="00662D83">
      <w:pPr>
        <w:jc w:val="both"/>
        <w:rPr>
          <w:rFonts w:ascii="Arial" w:hAnsi="Arial"/>
          <w:color w:val="000000" w:themeColor="text1"/>
          <w:sz w:val="28"/>
          <w:szCs w:val="28"/>
          <w:lang w:val="ro-RO"/>
        </w:rPr>
      </w:pPr>
    </w:p>
    <w:p w14:paraId="077CD8D8" w14:textId="6B10E356" w:rsidR="002E2CEB" w:rsidRPr="001D0A08" w:rsidRDefault="002E2CEB" w:rsidP="00662D83">
      <w:pPr>
        <w:jc w:val="both"/>
        <w:rPr>
          <w:rFonts w:ascii="Arial" w:hAnsi="Arial"/>
          <w:sz w:val="28"/>
          <w:szCs w:val="28"/>
          <w:lang w:val="ro-RO"/>
        </w:rPr>
      </w:pPr>
      <w:r w:rsidRPr="001D0A08">
        <w:rPr>
          <w:rFonts w:ascii="Arial" w:hAnsi="Arial"/>
          <w:sz w:val="28"/>
          <w:szCs w:val="28"/>
          <w:lang w:val="ro-RO"/>
        </w:rPr>
        <w:lastRenderedPageBreak/>
        <w:t>Așteptările autorității publice tutelare în domeniul eticii, integrității și guvernanței corporative au drept fundament valori și principii care trebuie să guverneze comportamentul etic și profesional al organelor de conducere astfel:</w:t>
      </w:r>
    </w:p>
    <w:p w14:paraId="5B978BAB" w14:textId="77777777" w:rsidR="002E2CEB" w:rsidRPr="001D0A08" w:rsidRDefault="002E2CEB" w:rsidP="00662D83">
      <w:pPr>
        <w:jc w:val="both"/>
        <w:rPr>
          <w:rFonts w:ascii="Arial" w:hAnsi="Arial"/>
          <w:sz w:val="28"/>
          <w:szCs w:val="28"/>
          <w:lang w:val="ro-RO"/>
        </w:rPr>
      </w:pPr>
      <w:r w:rsidRPr="001D0A08">
        <w:rPr>
          <w:rFonts w:ascii="Arial" w:hAnsi="Arial"/>
          <w:sz w:val="28"/>
          <w:szCs w:val="28"/>
          <w:lang w:val="ro-RO"/>
        </w:rPr>
        <w:t>1. Profesionalism: Toate atribuțiile de serviciu care revin executivului trebuie îndeplinite cu maxim de eficiență, conform competențelor deținute și în cunostință de cauza în ceea ce privește respectarea reglementărilor legale.</w:t>
      </w:r>
    </w:p>
    <w:p w14:paraId="5FD5F79C" w14:textId="77777777" w:rsidR="002E2CEB" w:rsidRPr="001D0A08" w:rsidRDefault="002E2CEB" w:rsidP="00662D83">
      <w:pPr>
        <w:jc w:val="both"/>
        <w:rPr>
          <w:rFonts w:ascii="Arial" w:hAnsi="Arial"/>
          <w:sz w:val="28"/>
          <w:szCs w:val="28"/>
          <w:lang w:val="ro-RO"/>
        </w:rPr>
      </w:pPr>
      <w:r w:rsidRPr="001D0A08">
        <w:rPr>
          <w:rFonts w:ascii="Arial" w:hAnsi="Arial"/>
          <w:sz w:val="28"/>
          <w:szCs w:val="28"/>
          <w:lang w:val="ro-RO"/>
        </w:rPr>
        <w:t>2. Imparțialitate și nediscriminare: Principiu conform căruia executivul este obligat să aibă o atitudine obiectivă, neutră față de orice interes politic, economic, religios sau de altă natură în exercitarea atribuțiilor funcției.</w:t>
      </w:r>
    </w:p>
    <w:p w14:paraId="2E89095E" w14:textId="77777777" w:rsidR="002E2CEB" w:rsidRPr="001D0A08" w:rsidRDefault="002E2CEB" w:rsidP="00662D83">
      <w:pPr>
        <w:jc w:val="both"/>
        <w:rPr>
          <w:rFonts w:ascii="Arial" w:hAnsi="Arial"/>
          <w:sz w:val="28"/>
          <w:szCs w:val="28"/>
          <w:lang w:val="ro-RO"/>
        </w:rPr>
      </w:pPr>
      <w:r w:rsidRPr="001D0A08">
        <w:rPr>
          <w:rFonts w:ascii="Arial" w:hAnsi="Arial"/>
          <w:sz w:val="28"/>
          <w:szCs w:val="28"/>
          <w:lang w:val="ro-RO"/>
        </w:rPr>
        <w:t>3. Integritate morală: Principiu conform caruia executivului îi este interzis să solicite sau să aștepte, direct ori indirect, pentru el sau pentru altul, vreun avantaj ori beneficiu moral sau material sau să abuzeze de funcția pe care o are.</w:t>
      </w:r>
    </w:p>
    <w:p w14:paraId="5A3931FD" w14:textId="77777777" w:rsidR="002E2CEB" w:rsidRPr="001D0A08" w:rsidRDefault="002E2CEB" w:rsidP="00662D83">
      <w:pPr>
        <w:jc w:val="both"/>
        <w:rPr>
          <w:rFonts w:ascii="Arial" w:hAnsi="Arial"/>
          <w:sz w:val="28"/>
          <w:szCs w:val="28"/>
          <w:lang w:val="ro-RO"/>
        </w:rPr>
      </w:pPr>
      <w:r w:rsidRPr="001D0A08">
        <w:rPr>
          <w:rFonts w:ascii="Arial" w:hAnsi="Arial"/>
          <w:sz w:val="28"/>
          <w:szCs w:val="28"/>
          <w:lang w:val="ro-RO"/>
        </w:rPr>
        <w:t>4. Libertatea gândirii și exprimării: Principiu conform caruia executivul poate să își exprime și să își fundamenteze opiniile, cu respectarea ordinii de drept și bunelor moravuri.</w:t>
      </w:r>
    </w:p>
    <w:p w14:paraId="5F3FA4C1" w14:textId="77777777" w:rsidR="002E2CEB" w:rsidRPr="001D0A08" w:rsidRDefault="002E2CEB" w:rsidP="00662D83">
      <w:pPr>
        <w:jc w:val="both"/>
        <w:rPr>
          <w:rFonts w:ascii="Arial" w:hAnsi="Arial"/>
          <w:sz w:val="28"/>
          <w:szCs w:val="28"/>
          <w:lang w:val="ro-RO"/>
        </w:rPr>
      </w:pPr>
      <w:r w:rsidRPr="001D0A08">
        <w:rPr>
          <w:rFonts w:ascii="Arial" w:hAnsi="Arial"/>
          <w:sz w:val="28"/>
          <w:szCs w:val="28"/>
          <w:lang w:val="ro-RO"/>
        </w:rPr>
        <w:t>5. Onestitate și corectitudine: Respectarea cu strictețe în exercitarea mandatului, a legislației în vigoare.</w:t>
      </w:r>
    </w:p>
    <w:p w14:paraId="27A064E5" w14:textId="77777777" w:rsidR="002E2CEB" w:rsidRPr="001D0A08" w:rsidRDefault="002E2CEB" w:rsidP="00662D83">
      <w:pPr>
        <w:jc w:val="both"/>
        <w:rPr>
          <w:rFonts w:ascii="Arial" w:hAnsi="Arial"/>
          <w:sz w:val="28"/>
          <w:szCs w:val="28"/>
          <w:lang w:val="ro-RO"/>
        </w:rPr>
      </w:pPr>
      <w:r w:rsidRPr="001D0A08">
        <w:rPr>
          <w:rFonts w:ascii="Arial" w:hAnsi="Arial"/>
          <w:sz w:val="28"/>
          <w:szCs w:val="28"/>
          <w:lang w:val="ro-RO"/>
        </w:rPr>
        <w:t>6. Deschiderea și transparența: Activitățile desfașurate de executiv în exercitarea funcției sunt publice și pot fi expuse monitorizării cetățenilor.</w:t>
      </w:r>
    </w:p>
    <w:p w14:paraId="4F4B646E" w14:textId="77777777" w:rsidR="002E2CEB" w:rsidRPr="001D0A08" w:rsidRDefault="002E2CEB" w:rsidP="00662D83">
      <w:pPr>
        <w:jc w:val="both"/>
        <w:rPr>
          <w:rFonts w:ascii="Arial" w:hAnsi="Arial"/>
          <w:sz w:val="28"/>
          <w:szCs w:val="28"/>
          <w:lang w:val="ro-RO"/>
        </w:rPr>
      </w:pPr>
      <w:r w:rsidRPr="001D0A08">
        <w:rPr>
          <w:rFonts w:ascii="Arial" w:hAnsi="Arial"/>
          <w:sz w:val="28"/>
          <w:szCs w:val="28"/>
          <w:lang w:val="ro-RO"/>
        </w:rPr>
        <w:t>7. Confidențialitatea: Executivul trebuie să garanteze confidențialitatea informațiilor care se află în posesia sa.</w:t>
      </w:r>
    </w:p>
    <w:p w14:paraId="62D0A930" w14:textId="1A58B57E" w:rsidR="004358BA" w:rsidRPr="001D0A08" w:rsidRDefault="004358BA" w:rsidP="00662D83">
      <w:pPr>
        <w:ind w:firstLine="724"/>
        <w:jc w:val="both"/>
        <w:rPr>
          <w:rFonts w:ascii="Arial" w:hAnsi="Arial"/>
          <w:color w:val="000000" w:themeColor="text1"/>
          <w:sz w:val="28"/>
          <w:szCs w:val="28"/>
          <w:shd w:val="clear" w:color="auto" w:fill="FFFFFF"/>
          <w:lang w:val="ro-RO"/>
        </w:rPr>
      </w:pPr>
    </w:p>
    <w:p w14:paraId="784A0B0F" w14:textId="35C1B078" w:rsidR="004358BA" w:rsidRPr="001D0A08" w:rsidRDefault="004358BA"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Acționarii se așteaptă ca aceste obiective să fie urmărite și implementate în continuare</w:t>
      </w:r>
      <w:r w:rsidR="002E2CEB" w:rsidRPr="001D0A08">
        <w:rPr>
          <w:rFonts w:ascii="Arial" w:hAnsi="Arial"/>
          <w:color w:val="000000" w:themeColor="text1"/>
          <w:sz w:val="28"/>
          <w:szCs w:val="28"/>
          <w:lang w:val="ro-RO"/>
        </w:rPr>
        <w:t xml:space="preserve">, atât de către </w:t>
      </w:r>
      <w:r w:rsidRPr="001D0A08">
        <w:rPr>
          <w:rFonts w:ascii="Arial" w:hAnsi="Arial"/>
          <w:color w:val="000000" w:themeColor="text1"/>
          <w:sz w:val="28"/>
          <w:szCs w:val="28"/>
          <w:lang w:val="ro-RO"/>
        </w:rPr>
        <w:t>Consiliul de Administrație</w:t>
      </w:r>
      <w:r w:rsidR="002E2CEB" w:rsidRPr="001D0A08">
        <w:rPr>
          <w:rFonts w:ascii="Arial" w:hAnsi="Arial"/>
          <w:color w:val="000000" w:themeColor="text1"/>
          <w:sz w:val="28"/>
          <w:szCs w:val="28"/>
          <w:lang w:val="ro-RO"/>
        </w:rPr>
        <w:t xml:space="preserve"> cât și de către Directorul </w:t>
      </w:r>
      <w:r w:rsidR="00B12198" w:rsidRPr="001D0A08">
        <w:rPr>
          <w:rFonts w:ascii="Arial" w:hAnsi="Arial"/>
          <w:color w:val="000000" w:themeColor="text1"/>
          <w:sz w:val="28"/>
          <w:szCs w:val="28"/>
          <w:lang w:val="ro-RO"/>
        </w:rPr>
        <w:t>societății</w:t>
      </w:r>
      <w:r w:rsidRPr="001D0A08">
        <w:rPr>
          <w:rFonts w:ascii="Arial" w:hAnsi="Arial"/>
          <w:color w:val="000000" w:themeColor="text1"/>
          <w:sz w:val="28"/>
          <w:szCs w:val="28"/>
          <w:lang w:val="ro-RO"/>
        </w:rPr>
        <w:t>.</w:t>
      </w:r>
    </w:p>
    <w:p w14:paraId="4B9749BE" w14:textId="77777777" w:rsidR="004358BA" w:rsidRPr="001D0A08" w:rsidRDefault="004358BA" w:rsidP="00662D83">
      <w:pPr>
        <w:ind w:firstLine="745"/>
        <w:jc w:val="both"/>
        <w:rPr>
          <w:rFonts w:ascii="Arial" w:hAnsi="Arial"/>
          <w:color w:val="000000" w:themeColor="text1"/>
          <w:sz w:val="28"/>
          <w:szCs w:val="28"/>
          <w:lang w:val="ro-RO"/>
        </w:rPr>
      </w:pPr>
    </w:p>
    <w:p w14:paraId="05F4CB47" w14:textId="450B99E3" w:rsidR="004358BA"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P</w:t>
      </w:r>
      <w:r w:rsidR="004358BA" w:rsidRPr="001D0A08">
        <w:rPr>
          <w:rFonts w:ascii="Arial" w:hAnsi="Arial"/>
          <w:color w:val="000000" w:themeColor="text1"/>
          <w:sz w:val="28"/>
          <w:szCs w:val="28"/>
          <w:lang w:val="ro-RO"/>
        </w:rPr>
        <w:t xml:space="preserve">rofilul </w:t>
      </w:r>
      <w:r w:rsidRPr="001D0A08">
        <w:rPr>
          <w:rFonts w:ascii="Arial" w:hAnsi="Arial"/>
          <w:color w:val="000000" w:themeColor="text1"/>
          <w:sz w:val="28"/>
          <w:szCs w:val="28"/>
          <w:lang w:val="ro-RO"/>
        </w:rPr>
        <w:t>Directorului</w:t>
      </w:r>
      <w:r w:rsidR="004358BA" w:rsidRPr="001D0A08">
        <w:rPr>
          <w:rFonts w:ascii="Arial" w:hAnsi="Arial"/>
          <w:color w:val="000000" w:themeColor="text1"/>
          <w:sz w:val="28"/>
          <w:szCs w:val="28"/>
          <w:lang w:val="ro-RO"/>
        </w:rPr>
        <w:t xml:space="preserve"> reiese din cuantificarea următoarelor cerințe:</w:t>
      </w:r>
    </w:p>
    <w:p w14:paraId="1B2720B0" w14:textId="77777777" w:rsidR="007C0397" w:rsidRPr="001D0A08" w:rsidRDefault="007C0397" w:rsidP="00662D83">
      <w:pPr>
        <w:ind w:firstLine="745"/>
        <w:jc w:val="both"/>
        <w:rPr>
          <w:rFonts w:ascii="Arial" w:hAnsi="Arial"/>
          <w:color w:val="000000" w:themeColor="text1"/>
          <w:sz w:val="28"/>
          <w:szCs w:val="28"/>
          <w:lang w:val="ro-RO"/>
        </w:rPr>
      </w:pPr>
    </w:p>
    <w:p w14:paraId="471DB4C3" w14:textId="77777777" w:rsidR="007C0397" w:rsidRPr="001D0A08" w:rsidRDefault="007C0397" w:rsidP="00662D83">
      <w:pPr>
        <w:ind w:firstLine="745"/>
        <w:jc w:val="both"/>
        <w:rPr>
          <w:rFonts w:ascii="Arial" w:hAnsi="Arial"/>
          <w:b/>
          <w:color w:val="000000" w:themeColor="text1"/>
          <w:sz w:val="28"/>
          <w:szCs w:val="28"/>
          <w:lang w:val="ro-RO"/>
        </w:rPr>
      </w:pPr>
      <w:r w:rsidRPr="001D0A08">
        <w:rPr>
          <w:rFonts w:ascii="Arial" w:hAnsi="Arial"/>
          <w:b/>
          <w:color w:val="000000" w:themeColor="text1"/>
          <w:sz w:val="28"/>
          <w:szCs w:val="28"/>
          <w:lang w:val="ro-RO"/>
        </w:rPr>
        <w:t>Art. 4 OUG 109</w:t>
      </w:r>
      <w:r w:rsidR="003A7C80" w:rsidRPr="001D0A08">
        <w:rPr>
          <w:rFonts w:ascii="Arial" w:hAnsi="Arial"/>
          <w:b/>
          <w:color w:val="000000" w:themeColor="text1"/>
          <w:sz w:val="28"/>
          <w:szCs w:val="28"/>
          <w:lang w:val="ro-RO"/>
        </w:rPr>
        <w:t>/2011</w:t>
      </w:r>
    </w:p>
    <w:p w14:paraId="59AC78DA" w14:textId="77777777" w:rsidR="007C0397" w:rsidRPr="001D0A08" w:rsidRDefault="007C0397"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 xml:space="preserve">Nu pot fi selectate, nominalizate, desemnate şi numite în funcţia de administrator sau </w:t>
      </w:r>
      <w:r w:rsidRPr="001D0A08">
        <w:rPr>
          <w:rFonts w:ascii="Arial" w:hAnsi="Arial"/>
          <w:b/>
          <w:bCs/>
          <w:color w:val="000000" w:themeColor="text1"/>
          <w:sz w:val="28"/>
          <w:szCs w:val="28"/>
          <w:u w:val="single"/>
          <w:lang w:val="ro-RO"/>
        </w:rPr>
        <w:t>director</w:t>
      </w:r>
      <w:r w:rsidRPr="001D0A08">
        <w:rPr>
          <w:rFonts w:ascii="Arial" w:hAnsi="Arial"/>
          <w:color w:val="000000" w:themeColor="text1"/>
          <w:sz w:val="28"/>
          <w:szCs w:val="28"/>
          <w:lang w:val="ro-RO"/>
        </w:rPr>
        <w:t xml:space="preserve"> în întreprinderile publice conform OUG 109/2011, următoarele persoane:</w:t>
      </w:r>
    </w:p>
    <w:p w14:paraId="48A51F22" w14:textId="77777777" w:rsidR="007C0397" w:rsidRPr="001D0A08" w:rsidRDefault="007C0397"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a) senatorii;</w:t>
      </w:r>
    </w:p>
    <w:p w14:paraId="01A83053" w14:textId="77777777" w:rsidR="007C0397" w:rsidRPr="001D0A08" w:rsidRDefault="007C0397"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b) deputaţii;</w:t>
      </w:r>
    </w:p>
    <w:p w14:paraId="2C5292E1" w14:textId="77777777" w:rsidR="007C0397" w:rsidRPr="001D0A08" w:rsidRDefault="007C0397"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c) membrii Guvernului;</w:t>
      </w:r>
    </w:p>
    <w:p w14:paraId="76D99A74" w14:textId="77777777" w:rsidR="007C0397" w:rsidRPr="001D0A08" w:rsidRDefault="007C0397"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d) prefecţii şi subprefecţii;</w:t>
      </w:r>
    </w:p>
    <w:p w14:paraId="15073BE2" w14:textId="77777777" w:rsidR="007C0397" w:rsidRPr="001D0A08" w:rsidRDefault="007C0397"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e) primarii şi viceprimarii;</w:t>
      </w:r>
    </w:p>
    <w:p w14:paraId="5190FFFA" w14:textId="77777777" w:rsidR="007C0397" w:rsidRPr="001D0A08" w:rsidRDefault="007C0397"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f) persoanele care au auditat situaţiile financiare ale societăţii în cauză în oricare din ultimii 3 ani financiari anteriori nominalizării;</w:t>
      </w:r>
    </w:p>
    <w:p w14:paraId="42B90079" w14:textId="77777777" w:rsidR="007C0397" w:rsidRPr="001D0A08" w:rsidRDefault="007C0397"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 xml:space="preserve">g) persoanele care, potrivit legii, sunt incapabile sau care au fost condamnate pentru infracţiuni contra patrimoniului prin nesocotirea încrederii, infracţiuni de corupţie, delapidare, infracţiuni de fals în </w:t>
      </w:r>
      <w:r w:rsidRPr="001D0A08">
        <w:rPr>
          <w:rFonts w:ascii="Arial" w:hAnsi="Arial"/>
          <w:color w:val="000000" w:themeColor="text1"/>
          <w:sz w:val="28"/>
          <w:szCs w:val="28"/>
          <w:lang w:val="ro-RO"/>
        </w:rPr>
        <w:lastRenderedPageBreak/>
        <w:t>înscrisuri, evaziune fiscală, infracţiuni prevăzute de Legea nr. 129/2019 pentru prevenirea şi combaterea spălării banilor şi finanţării terorismului, precum şi pentru modificarea şi completarea unor acte normative, cu modificările şi completările ulterioare;</w:t>
      </w:r>
    </w:p>
    <w:p w14:paraId="4E53F5F3" w14:textId="77777777" w:rsidR="007C0397" w:rsidRPr="001D0A08" w:rsidRDefault="007C0397"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h) persoanele care nu pot ocupa funcţia de administrator sau director, conform Legii nr. 31/1990, republicată, cu modificările şi completările ulterioare;</w:t>
      </w:r>
    </w:p>
    <w:p w14:paraId="060F5CDF" w14:textId="77777777" w:rsidR="007C0397" w:rsidRPr="001D0A08" w:rsidRDefault="007C0397"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i) persoanele care au fost sancţionate de Banca Naţională a României, Autoritatea de Supraveghere Financiară, Comisia Naţională a Valorilor Mobiliare sau de către Comisia de Supraveghere a Asigurărilor şi care se regăsesc în registrele acestor instituţii.</w:t>
      </w:r>
    </w:p>
    <w:p w14:paraId="1558F27A" w14:textId="77777777" w:rsidR="007C0397" w:rsidRPr="001D0A08" w:rsidRDefault="007C0397" w:rsidP="00662D83">
      <w:pPr>
        <w:ind w:firstLine="745"/>
        <w:jc w:val="both"/>
        <w:rPr>
          <w:rFonts w:ascii="Arial" w:hAnsi="Arial"/>
          <w:color w:val="000000" w:themeColor="text1"/>
          <w:sz w:val="28"/>
          <w:szCs w:val="28"/>
          <w:lang w:val="ro-RO"/>
        </w:rPr>
      </w:pPr>
    </w:p>
    <w:p w14:paraId="16F3160C" w14:textId="77777777" w:rsidR="002E2CEB" w:rsidRPr="001D0A08" w:rsidRDefault="002E2CEB" w:rsidP="00662D83">
      <w:pPr>
        <w:ind w:firstLine="745"/>
        <w:jc w:val="both"/>
        <w:rPr>
          <w:rFonts w:ascii="Arial" w:hAnsi="Arial"/>
          <w:b/>
          <w:color w:val="000000" w:themeColor="text1"/>
          <w:sz w:val="28"/>
          <w:szCs w:val="28"/>
          <w:lang w:val="ro-RO"/>
        </w:rPr>
      </w:pPr>
      <w:r w:rsidRPr="001D0A08">
        <w:rPr>
          <w:rFonts w:ascii="Arial" w:hAnsi="Arial"/>
          <w:b/>
          <w:bCs/>
          <w:color w:val="000000" w:themeColor="text1"/>
          <w:sz w:val="28"/>
          <w:szCs w:val="28"/>
          <w:lang w:val="ro-RO"/>
        </w:rPr>
        <w:t>Art. 35.</w:t>
      </w:r>
      <w:r w:rsidRPr="001D0A08">
        <w:rPr>
          <w:rFonts w:ascii="Arial" w:hAnsi="Arial"/>
          <w:color w:val="000000" w:themeColor="text1"/>
          <w:sz w:val="28"/>
          <w:szCs w:val="28"/>
          <w:lang w:val="ro-RO"/>
        </w:rPr>
        <w:t xml:space="preserve"> </w:t>
      </w:r>
      <w:r w:rsidRPr="001D0A08">
        <w:rPr>
          <w:rFonts w:ascii="Arial" w:hAnsi="Arial"/>
          <w:b/>
          <w:color w:val="000000" w:themeColor="text1"/>
          <w:sz w:val="28"/>
          <w:szCs w:val="28"/>
          <w:lang w:val="ro-RO"/>
        </w:rPr>
        <w:t>OUG 109/2011</w:t>
      </w:r>
    </w:p>
    <w:p w14:paraId="335460FE" w14:textId="77777777" w:rsidR="001D0A08" w:rsidRDefault="001D0A08" w:rsidP="00662D83">
      <w:pPr>
        <w:ind w:firstLine="745"/>
        <w:jc w:val="both"/>
        <w:rPr>
          <w:rFonts w:ascii="Arial" w:hAnsi="Arial"/>
          <w:color w:val="000000" w:themeColor="text1"/>
          <w:sz w:val="28"/>
          <w:szCs w:val="28"/>
          <w:lang w:val="ro-RO"/>
        </w:rPr>
      </w:pPr>
    </w:p>
    <w:p w14:paraId="29D17CEE" w14:textId="7CAA7B98"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(1) În cazul societăţilor administrate potrivit sistemului unitar, consiliul de administraţie deleagă conducerea societăţii unuia sau mai multor directori, numindu-l pe unul dintre ei director general. Durata contractului de mandat al directorilor cărora le-au fost delegate atribuţii de conducere a societăţii se corelează cu durata mandatelor membrilor consiliului de administraţie, respectiv de maximum patru ani.</w:t>
      </w:r>
    </w:p>
    <w:p w14:paraId="31314D54"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(2) Directorii pot fi numiţi din afara consiliului de administraţie sau dintre administratori, care devin astfel administratori executivi, cu respectarea procedurii de selecţie prevăzute la alin. (4) - (7).</w:t>
      </w:r>
    </w:p>
    <w:p w14:paraId="4B7051C0"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(3) Preşedintele consiliului de administraţie al societăţii nu poate fi numit şi director general.</w:t>
      </w:r>
    </w:p>
    <w:p w14:paraId="2EFD2278"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(4) Directorii, indiferent dacă sunt selectaţi din cadrul consiliului de administraţie sau din afara acestuia, sunt numiţi de consiliul de administraţie, la recomandarea comitetului de nominalizare în urma unei proceduri de selecţie pentru poziţia respectivă, desfăşurată după numirea membrilor consiliului de administraţie în conformitate cu prevederile art. 29. Consiliul de administraţie poate decide să fie asistat sau ca selecţia să fie efectuată de un expert independent, persoană fizică sau juridică specializată în recrutarea resurselor umane, ale cărui servicii sunt contractate în condiţiile legii.</w:t>
      </w:r>
    </w:p>
    <w:p w14:paraId="402028C4"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(5) Consiliul de administraţie sau, după caz, expertul independent, împreună cu membrii comitetului de nominalizare şi remunerare, stabileşte criteriile de selecţie, care includ, cel puţin, dar fără a se limita la aceasta, o experienţă relevantă în consultanţă în management sau în activitatea de conducere a unor autorităţi publice, întreprinderi publice ori societăţi din sectorul privat. Criteriile de selecţie vor fi elaborate şi selecţia va fi efectuată cu respectarea principiilor liberei competiţii, nediscriminării, transparenţei şi asumării răspunderii şi cu luarea în considerare a specificului domeniului de activitate a societăţii.</w:t>
      </w:r>
    </w:p>
    <w:p w14:paraId="2A74EDC2"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 xml:space="preserve">(6) Anunţul privind selecţia directorilor se publică, prin grija preşedintelui consiliului de administraţie sau, după caz, a preşedintelui </w:t>
      </w:r>
      <w:r w:rsidRPr="001D0A08">
        <w:rPr>
          <w:rFonts w:ascii="Arial" w:hAnsi="Arial"/>
          <w:color w:val="000000" w:themeColor="text1"/>
          <w:sz w:val="28"/>
          <w:szCs w:val="28"/>
          <w:lang w:val="ro-RO"/>
        </w:rPr>
        <w:lastRenderedPageBreak/>
        <w:t>consiliului de supraveghere, în cel puţin două publicaţii economice şi/sau financiare de largă răspândire, pe prima pagină a site-ului întreprinderii publice, într-un loc vizibil la încărcarea paginii, precum şi pe cel puţin o platformă sau un site de recrutare de resurse umane cu mare vizibilitate la nivel naţional. Anunţul include condiţiile care trebuie să fie întrunite de candidaţi şi criteriile de evaluare a acestora.</w:t>
      </w:r>
    </w:p>
    <w:p w14:paraId="2D25D17B"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(7) Publicarea anunţului privind selecţia directorilor în conformitate cu prevederile alin. (6) se face cu cel puţin 30 de zile înainte de data-limită pentru depunerea candidaturilor specificată în anunţ.</w:t>
      </w:r>
    </w:p>
    <w:p w14:paraId="1EE22018"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(8) Numirea directorilor se realizează de către consiliul de administraţie prin selectarea candidaţilor din lista scurtă întocmită de comitetul de nominalizare şi remunerare.</w:t>
      </w:r>
    </w:p>
    <w:p w14:paraId="7144345A"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(9) Directorul financiar al întreprinderii publice, indiferent dacă acestuia îi sunt delegate atribuţii de conducere de către consiliul de administraţie sau nu, va fi selectat în conformitate cu prevederile alin. (4) - (7).</w:t>
      </w:r>
    </w:p>
    <w:p w14:paraId="60995D39"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(10) Lista directorilor şi CV-urile acestora sunt publicate, prin grija preşedintelui consiliului de administraţie, pe pagina de internet a întreprinderii publice, pe întreaga durată a mandatului acestora.</w:t>
      </w:r>
    </w:p>
    <w:p w14:paraId="769A4FB6"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(11) În cazul societăţilor administrate potrivit sistemului dualist, dispoziţiile alin. (4) - (9) se aplică în mod corespunzător selecţiei membrilor directoratului de către consiliul de supraveghere.</w:t>
      </w:r>
    </w:p>
    <w:p w14:paraId="18F0EA90"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(12) În activitatea sa, pe durata mandatului, directorul general sau, după caz, preşedintele directoratului întreprinderii publice poate fi asistat de experţi, consilieri sau personal de specialitate, încadraţi, în condiţiile legii, în baza unui contract de muncă pe durată determinată.</w:t>
      </w:r>
    </w:p>
    <w:p w14:paraId="151E1B8A"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(13) Prevederile alin. (12) se aplică, în mod corespunzător, şi în situaţia în care directorul general sau, după caz, preşedintele directoratului întreprinderii publice este numit, provizoriu, în condiţiile prezentei ordonanţe de urgenţă.</w:t>
      </w:r>
    </w:p>
    <w:p w14:paraId="61787D19"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(14) Prin derogare de la prevederile art. 84 alin. (1) din Legea nr. 53/2003 - Codul muncii, republicată, cu modificările şi completările ulterioare, în toate situaţiile de la alin. (12) şi (13), durata contractelor individuale de muncă pe durată determinată ale experţilor, consilierilor sau personalului de specialitate va putea fi egală cu întreaga durată a mandatului directorului general, respectiv al preşedintelui directoratului întreprinderii publice.</w:t>
      </w:r>
    </w:p>
    <w:p w14:paraId="0DF24A7B" w14:textId="77777777" w:rsidR="002E2CEB" w:rsidRPr="001D0A08" w:rsidRDefault="002E2CEB" w:rsidP="00662D83">
      <w:pPr>
        <w:ind w:firstLine="745"/>
        <w:jc w:val="both"/>
        <w:rPr>
          <w:rFonts w:ascii="Arial" w:hAnsi="Arial"/>
          <w:color w:val="000000" w:themeColor="text1"/>
          <w:sz w:val="28"/>
          <w:szCs w:val="28"/>
          <w:lang w:val="ro-RO"/>
        </w:rPr>
      </w:pPr>
    </w:p>
    <w:p w14:paraId="1EF04332" w14:textId="1ED633F6" w:rsidR="002E2CEB" w:rsidRPr="001D0A08" w:rsidRDefault="002E2CEB" w:rsidP="00662D83">
      <w:pPr>
        <w:ind w:firstLine="745"/>
        <w:jc w:val="both"/>
        <w:rPr>
          <w:rFonts w:ascii="Arial" w:hAnsi="Arial"/>
          <w:b/>
          <w:color w:val="000000" w:themeColor="text1"/>
          <w:sz w:val="28"/>
          <w:szCs w:val="28"/>
          <w:lang w:val="ro-RO"/>
        </w:rPr>
      </w:pPr>
      <w:r w:rsidRPr="001D0A08">
        <w:rPr>
          <w:rFonts w:ascii="Arial" w:hAnsi="Arial"/>
          <w:b/>
          <w:bCs/>
          <w:color w:val="000000" w:themeColor="text1"/>
          <w:sz w:val="28"/>
          <w:szCs w:val="28"/>
          <w:lang w:val="ro-RO"/>
        </w:rPr>
        <w:t>Art. 36</w:t>
      </w:r>
      <w:r w:rsidRPr="001D0A08">
        <w:rPr>
          <w:rFonts w:ascii="Arial" w:hAnsi="Arial"/>
          <w:b/>
          <w:color w:val="000000" w:themeColor="text1"/>
          <w:sz w:val="28"/>
          <w:szCs w:val="28"/>
          <w:lang w:val="ro-RO"/>
        </w:rPr>
        <w:t xml:space="preserve"> OUG 109/2011</w:t>
      </w:r>
    </w:p>
    <w:p w14:paraId="3747A8D2"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 xml:space="preserve"> </w:t>
      </w:r>
    </w:p>
    <w:p w14:paraId="25F5490C" w14:textId="5DB30159"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(1) În termen de 60 de zile de la numire, directorii sau membrii directoratului elaborează şi prezintă consiliului de administraţie sau de supraveghere o propunere pentru componenta de management a planului de administrare pe durata mandatului, în vederea realizării indicatorilor de performanţă financiari şi nefinanciari.</w:t>
      </w:r>
    </w:p>
    <w:p w14:paraId="4E000C54"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lastRenderedPageBreak/>
        <w:t>(2) Consiliul de administraţie sau de supraveghere poate cere completarea sau revizuirea componentei de management a planului de administrare dacă aceasta nu prevede măsurile pentru realizarea obiectivelor cuprinse în scrisoarea de aşteptări şi nu cuprinde rezultatele prognozate care să asigure evaluarea indicatorilor de performanţă financiari şi nefinanciari.</w:t>
      </w:r>
    </w:p>
    <w:p w14:paraId="72E5CA7B"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(3) Aprobarea componentei de management şi a planului de administrare în integralitate de către consiliul de administraţie se realizează în termen de maximum 20 de zile de la data îndeplinirii termenului prevăzut la alin. (1).</w:t>
      </w:r>
    </w:p>
    <w:p w14:paraId="7495B3F6"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(4) După aprobarea planului de administrare de către consiliul de administraţie sau de consiliul de supraveghere, componenta de management sau, după caz, indicatorii-cheie de performanţă, avizaţi de AMEPIP, constituie anexă la contractul de mandat încheiat cu directorii sau membrii directoratului.</w:t>
      </w:r>
    </w:p>
    <w:p w14:paraId="7CE15C40"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(5) Evaluarea activităţii directorilor sau directoratului, după caz, se face anual de către consiliul de administraţie sau supraveghere şi vizează atât execuţia contractului de mandat, cât şi a componentei de management a planului de administrare. Raportul de evaluare se publică pe pagina de internet a autorităţii publice tutelare, la data de 31 mai a anului următor celui pentru care se efectuează evaluarea. Datele care conform legii au caracter confidenţial sau secret sunt exceptate de la publicare şi se comunică AMEPIP.</w:t>
      </w:r>
    </w:p>
    <w:p w14:paraId="5E9D2AAE"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(6) Directorii pot fi revocaţi de către consiliul de administraţie, în condiţiile stabilite prin contractul de mandat. În cazul în care revocarea survine fără justă cauză, directorul în cauză este îndreptăţit la plata unor daune-interese, potrivit contractului de mandat. Pentru desemnarea noilor directori se aplică, în mod corespunzător, prevederile art. 35.</w:t>
      </w:r>
    </w:p>
    <w:p w14:paraId="4E7B50EB" w14:textId="77777777" w:rsidR="002E2CEB" w:rsidRPr="001D0A08" w:rsidRDefault="002E2CEB" w:rsidP="00662D83">
      <w:pPr>
        <w:ind w:firstLine="745"/>
        <w:jc w:val="both"/>
        <w:rPr>
          <w:rFonts w:ascii="Arial" w:hAnsi="Arial"/>
          <w:color w:val="000000" w:themeColor="text1"/>
          <w:sz w:val="28"/>
          <w:szCs w:val="28"/>
          <w:lang w:val="ro-RO"/>
        </w:rPr>
      </w:pPr>
      <w:r w:rsidRPr="001D0A08">
        <w:rPr>
          <w:rFonts w:ascii="Arial" w:hAnsi="Arial"/>
          <w:color w:val="000000" w:themeColor="text1"/>
          <w:sz w:val="28"/>
          <w:szCs w:val="28"/>
          <w:lang w:val="ro-RO"/>
        </w:rPr>
        <w:t>(7) În cazul în care, din motive imputabile, directorii nu îndeplinesc indicatorii-cheie de performanţă stabiliţi prin contractele de mandat, consiliul de administraţie îi poate revoca din funcţie şi hotărăşte, după caz, în termen de maximum 45 de zile de la vacantare, declanşarea procedurii de selecţie pentru desemnarea de noi directori, în conformitate cu prevederile art. 35. Directorii revocaţi nu mai pot candida pentru funcţii de administrator, respectiv de director la întreprinderi publice, timp de 5 ani de la data rămânerii definitive a hotărârii de revocare.</w:t>
      </w:r>
    </w:p>
    <w:p w14:paraId="462752E7" w14:textId="77777777" w:rsidR="00C67386" w:rsidRPr="001D0A08" w:rsidRDefault="00C67386" w:rsidP="00662D83">
      <w:pPr>
        <w:ind w:firstLine="745"/>
        <w:jc w:val="both"/>
        <w:rPr>
          <w:rFonts w:ascii="Arial" w:hAnsi="Arial"/>
          <w:color w:val="000000" w:themeColor="text1"/>
          <w:sz w:val="28"/>
          <w:szCs w:val="28"/>
          <w:lang w:val="ro-RO"/>
        </w:rPr>
      </w:pPr>
    </w:p>
    <w:p w14:paraId="52DFF11C" w14:textId="4719C3F8" w:rsidR="00C67386" w:rsidRDefault="00C67386" w:rsidP="00662D83">
      <w:pPr>
        <w:ind w:firstLine="745"/>
        <w:jc w:val="both"/>
        <w:rPr>
          <w:rFonts w:ascii="Arial" w:hAnsi="Arial"/>
          <w:bCs/>
          <w:iCs/>
          <w:sz w:val="28"/>
          <w:szCs w:val="28"/>
          <w:lang w:val="ro-RO"/>
        </w:rPr>
      </w:pPr>
      <w:r w:rsidRPr="001D0A08">
        <w:rPr>
          <w:rFonts w:ascii="Arial" w:hAnsi="Arial"/>
          <w:color w:val="000000" w:themeColor="text1"/>
          <w:sz w:val="28"/>
          <w:szCs w:val="28"/>
          <w:lang w:val="ro-RO"/>
        </w:rPr>
        <w:t>Se adaugă celor de mai sus interdicțiile conținute în art. 82-88</w:t>
      </w:r>
      <w:r w:rsidRPr="001D0A08">
        <w:rPr>
          <w:rFonts w:ascii="Arial" w:hAnsi="Arial"/>
          <w:bCs/>
          <w:iCs/>
          <w:sz w:val="28"/>
          <w:szCs w:val="28"/>
          <w:lang w:val="ro-RO"/>
        </w:rPr>
        <w:t xml:space="preserve"> din Legea nr. 161/2003 privind unele măsuri pentru asigurarea transparenţei în exercitarea demnităţilor publice, a funcţiilor publice şi în mediul de afaceri, prevenirea şi sancţionarea faptelor de corupţie, precum şi cele referitoare la conflictul de interese, modificată</w:t>
      </w:r>
      <w:r w:rsidR="001D0A08">
        <w:rPr>
          <w:rFonts w:ascii="Arial" w:hAnsi="Arial"/>
          <w:bCs/>
          <w:iCs/>
          <w:sz w:val="28"/>
          <w:szCs w:val="28"/>
          <w:lang w:val="ro-RO"/>
        </w:rPr>
        <w:t>.</w:t>
      </w:r>
    </w:p>
    <w:p w14:paraId="3D60BB9C" w14:textId="77777777" w:rsidR="001D0A08" w:rsidRDefault="001D0A08" w:rsidP="00662D83">
      <w:pPr>
        <w:ind w:firstLine="745"/>
        <w:jc w:val="both"/>
        <w:rPr>
          <w:rFonts w:ascii="Arial" w:hAnsi="Arial"/>
          <w:bCs/>
          <w:iCs/>
          <w:sz w:val="28"/>
          <w:szCs w:val="28"/>
          <w:lang w:val="ro-RO"/>
        </w:rPr>
      </w:pPr>
    </w:p>
    <w:p w14:paraId="774EFF1D" w14:textId="77777777" w:rsidR="001D0A08" w:rsidRPr="001D0A08" w:rsidRDefault="001D0A08" w:rsidP="00662D83">
      <w:pPr>
        <w:ind w:firstLine="745"/>
        <w:jc w:val="both"/>
        <w:rPr>
          <w:rFonts w:ascii="Arial" w:hAnsi="Arial"/>
          <w:color w:val="000000" w:themeColor="text1"/>
          <w:sz w:val="28"/>
          <w:szCs w:val="28"/>
          <w:lang w:val="ro-RO"/>
        </w:rPr>
      </w:pPr>
    </w:p>
    <w:p w14:paraId="7864126F" w14:textId="77777777" w:rsidR="001A31FC" w:rsidRPr="001D0A08" w:rsidRDefault="001A31FC" w:rsidP="00662D83">
      <w:pPr>
        <w:ind w:firstLine="745"/>
        <w:jc w:val="both"/>
        <w:rPr>
          <w:rFonts w:ascii="Arial" w:hAnsi="Arial"/>
          <w:color w:val="000000" w:themeColor="text1"/>
          <w:sz w:val="28"/>
          <w:szCs w:val="28"/>
          <w:lang w:val="ro-RO"/>
        </w:rPr>
      </w:pPr>
    </w:p>
    <w:p w14:paraId="322425DC" w14:textId="77777777" w:rsidR="001A31FC" w:rsidRPr="001D0A08" w:rsidRDefault="001A31FC" w:rsidP="00662D83">
      <w:pPr>
        <w:ind w:firstLine="745"/>
        <w:jc w:val="both"/>
        <w:rPr>
          <w:rFonts w:ascii="Arial" w:hAnsi="Arial"/>
          <w:b/>
          <w:color w:val="000000" w:themeColor="text1"/>
          <w:sz w:val="28"/>
          <w:szCs w:val="28"/>
          <w:u w:val="single"/>
          <w:lang w:val="ro-RO"/>
        </w:rPr>
      </w:pPr>
      <w:r w:rsidRPr="001D0A08">
        <w:rPr>
          <w:rFonts w:ascii="Arial" w:hAnsi="Arial"/>
          <w:b/>
          <w:color w:val="000000" w:themeColor="text1"/>
          <w:sz w:val="28"/>
          <w:szCs w:val="28"/>
          <w:u w:val="single"/>
          <w:lang w:val="ro-RO"/>
        </w:rPr>
        <w:lastRenderedPageBreak/>
        <w:t>B. Descrierea criteriilor de selecție</w:t>
      </w:r>
    </w:p>
    <w:p w14:paraId="2FCD3460" w14:textId="77777777" w:rsidR="001A31FC" w:rsidRPr="001D0A08" w:rsidRDefault="001A31FC" w:rsidP="00662D83">
      <w:pPr>
        <w:ind w:firstLine="745"/>
        <w:jc w:val="both"/>
        <w:rPr>
          <w:rFonts w:ascii="Arial" w:hAnsi="Arial"/>
          <w:b/>
          <w:color w:val="000000" w:themeColor="text1"/>
          <w:sz w:val="28"/>
          <w:szCs w:val="28"/>
          <w:lang w:val="ro-RO"/>
        </w:rPr>
      </w:pPr>
    </w:p>
    <w:p w14:paraId="6E5F1D57" w14:textId="20BCE754" w:rsidR="00107638" w:rsidRPr="001D0A08" w:rsidRDefault="00B12198" w:rsidP="00662D83">
      <w:pPr>
        <w:pStyle w:val="al"/>
        <w:spacing w:before="0" w:beforeAutospacing="0" w:after="0" w:afterAutospacing="0"/>
        <w:ind w:firstLine="360"/>
        <w:jc w:val="both"/>
        <w:rPr>
          <w:rFonts w:ascii="Arial" w:hAnsi="Arial" w:cs="Arial"/>
          <w:sz w:val="28"/>
          <w:szCs w:val="28"/>
          <w:lang w:val="ro-RO"/>
        </w:rPr>
      </w:pPr>
      <w:r w:rsidRPr="001D0A08">
        <w:rPr>
          <w:rFonts w:ascii="Arial" w:hAnsi="Arial" w:cs="Arial"/>
          <w:color w:val="000000" w:themeColor="text1"/>
          <w:sz w:val="28"/>
          <w:szCs w:val="28"/>
          <w:lang w:val="ro-RO"/>
        </w:rPr>
        <w:t xml:space="preserve"> </w:t>
      </w:r>
      <w:r w:rsidR="002E2CEB" w:rsidRPr="001D0A08">
        <w:rPr>
          <w:rFonts w:ascii="Arial" w:hAnsi="Arial" w:cs="Arial"/>
          <w:color w:val="000000" w:themeColor="text1"/>
          <w:sz w:val="28"/>
          <w:szCs w:val="28"/>
          <w:lang w:val="ro-RO"/>
        </w:rPr>
        <w:t>P</w:t>
      </w:r>
      <w:r w:rsidR="00107638" w:rsidRPr="001D0A08">
        <w:rPr>
          <w:rFonts w:ascii="Arial" w:hAnsi="Arial" w:cs="Arial"/>
          <w:color w:val="000000" w:themeColor="text1"/>
          <w:sz w:val="28"/>
          <w:szCs w:val="28"/>
          <w:lang w:val="ro-RO"/>
        </w:rPr>
        <w:t xml:space="preserve">rofilul candidatului cuprinde competenţele, experienţa specifică, capacităţi, trăsături şi aptitudini pe care acesta trebuie să le demonstreze, în conformitate cu misiunea şi </w:t>
      </w:r>
      <w:r w:rsidR="00107638" w:rsidRPr="001D0A08">
        <w:rPr>
          <w:rFonts w:ascii="Arial" w:hAnsi="Arial" w:cs="Arial"/>
          <w:sz w:val="28"/>
          <w:szCs w:val="28"/>
          <w:lang w:val="ro-RO"/>
        </w:rPr>
        <w:t xml:space="preserve">obiectivele întreprinderii publice, precum şi cu etapa de dezvoltare a acesteia. </w:t>
      </w:r>
    </w:p>
    <w:p w14:paraId="31BE307F" w14:textId="6CBE425B" w:rsidR="002E2CEB" w:rsidRPr="001D0A08" w:rsidRDefault="001A31FC" w:rsidP="00662D83">
      <w:pPr>
        <w:ind w:firstLine="724"/>
        <w:jc w:val="both"/>
        <w:rPr>
          <w:rFonts w:ascii="Arial" w:hAnsi="Arial"/>
          <w:sz w:val="28"/>
          <w:szCs w:val="28"/>
        </w:rPr>
      </w:pPr>
      <w:r w:rsidRPr="001D0A08">
        <w:rPr>
          <w:rFonts w:ascii="Arial" w:hAnsi="Arial"/>
          <w:sz w:val="28"/>
          <w:szCs w:val="28"/>
          <w:lang w:val="ro-RO"/>
        </w:rPr>
        <w:t>Față de cele de mai sus</w:t>
      </w:r>
      <w:r w:rsidR="00DA75EB" w:rsidRPr="001D0A08">
        <w:rPr>
          <w:rFonts w:ascii="Arial" w:hAnsi="Arial"/>
          <w:sz w:val="28"/>
          <w:szCs w:val="28"/>
          <w:lang w:val="ro-RO"/>
        </w:rPr>
        <w:t xml:space="preserve">, fiecare </w:t>
      </w:r>
      <w:r w:rsidR="002E2CEB" w:rsidRPr="001D0A08">
        <w:rPr>
          <w:rFonts w:ascii="Arial" w:hAnsi="Arial"/>
          <w:sz w:val="28"/>
          <w:szCs w:val="28"/>
          <w:lang w:val="ro-RO"/>
        </w:rPr>
        <w:t xml:space="preserve">candidat </w:t>
      </w:r>
      <w:r w:rsidR="00DA75EB" w:rsidRPr="001D0A08">
        <w:rPr>
          <w:rFonts w:ascii="Arial" w:hAnsi="Arial"/>
          <w:sz w:val="28"/>
          <w:szCs w:val="28"/>
          <w:lang w:val="ro-RO"/>
        </w:rPr>
        <w:t>va trebui să îndeplinească</w:t>
      </w:r>
      <w:r w:rsidR="002E2CEB" w:rsidRPr="001D0A08">
        <w:rPr>
          <w:rFonts w:ascii="Arial" w:hAnsi="Arial"/>
          <w:sz w:val="28"/>
          <w:szCs w:val="28"/>
          <w:lang w:val="ro-RO"/>
        </w:rPr>
        <w:t xml:space="preserve"> </w:t>
      </w:r>
      <w:r w:rsidR="002E2CEB" w:rsidRPr="001D0A08">
        <w:rPr>
          <w:rFonts w:ascii="Arial" w:hAnsi="Arial"/>
          <w:sz w:val="28"/>
          <w:szCs w:val="28"/>
        </w:rPr>
        <w:t xml:space="preserve">următoarele </w:t>
      </w:r>
      <w:r w:rsidR="002E2CEB" w:rsidRPr="001D0A08">
        <w:rPr>
          <w:rFonts w:ascii="Arial" w:hAnsi="Arial"/>
          <w:b/>
          <w:sz w:val="28"/>
          <w:szCs w:val="28"/>
        </w:rPr>
        <w:t>condiţii obligatorii</w:t>
      </w:r>
      <w:r w:rsidR="002E2CEB" w:rsidRPr="001D0A08">
        <w:rPr>
          <w:rFonts w:ascii="Arial" w:hAnsi="Arial"/>
          <w:sz w:val="28"/>
          <w:szCs w:val="28"/>
        </w:rPr>
        <w:t>:</w:t>
      </w:r>
    </w:p>
    <w:p w14:paraId="6857386C" w14:textId="77777777" w:rsidR="002E2CEB" w:rsidRPr="001D0A08" w:rsidRDefault="002E2CEB" w:rsidP="00662D83">
      <w:pPr>
        <w:ind w:firstLine="720"/>
        <w:jc w:val="both"/>
        <w:rPr>
          <w:rFonts w:ascii="Arial" w:hAnsi="Arial"/>
          <w:sz w:val="28"/>
          <w:szCs w:val="28"/>
        </w:rPr>
      </w:pPr>
    </w:p>
    <w:p w14:paraId="24A5C5F2" w14:textId="77777777" w:rsidR="00C67386" w:rsidRPr="001D0A08" w:rsidRDefault="00C67386" w:rsidP="00C67386">
      <w:pPr>
        <w:ind w:firstLine="720"/>
        <w:jc w:val="both"/>
        <w:rPr>
          <w:rFonts w:ascii="Arial" w:hAnsi="Arial"/>
        </w:rPr>
      </w:pPr>
    </w:p>
    <w:p w14:paraId="06A7A9A9" w14:textId="77777777" w:rsidR="00C67386" w:rsidRPr="001D0A08" w:rsidRDefault="00C67386" w:rsidP="00C67386">
      <w:pPr>
        <w:widowControl/>
        <w:numPr>
          <w:ilvl w:val="0"/>
          <w:numId w:val="1"/>
        </w:numPr>
        <w:tabs>
          <w:tab w:val="clear" w:pos="0"/>
          <w:tab w:val="num" w:pos="720"/>
        </w:tabs>
        <w:jc w:val="both"/>
        <w:rPr>
          <w:rFonts w:ascii="Arial" w:hAnsi="Arial"/>
        </w:rPr>
      </w:pPr>
      <w:r w:rsidRPr="001D0A08">
        <w:rPr>
          <w:rFonts w:ascii="Arial" w:hAnsi="Arial"/>
        </w:rPr>
        <w:t>Cetăţenie română, cetăţenie a altor state membre ale Uniunii Europene sau a statelor aparţinând SEE;</w:t>
      </w:r>
    </w:p>
    <w:p w14:paraId="69247C94" w14:textId="77777777" w:rsidR="00C67386" w:rsidRPr="001D0A08" w:rsidRDefault="00C67386" w:rsidP="00C67386">
      <w:pPr>
        <w:pStyle w:val="Listparagraf"/>
        <w:widowControl/>
        <w:numPr>
          <w:ilvl w:val="0"/>
          <w:numId w:val="1"/>
        </w:numPr>
        <w:tabs>
          <w:tab w:val="clear" w:pos="0"/>
          <w:tab w:val="num" w:pos="720"/>
        </w:tabs>
        <w:jc w:val="both"/>
        <w:rPr>
          <w:rFonts w:ascii="Arial" w:hAnsi="Arial" w:cs="Arial"/>
        </w:rPr>
      </w:pPr>
      <w:r w:rsidRPr="001D0A08">
        <w:rPr>
          <w:rFonts w:ascii="Arial" w:hAnsi="Arial" w:cs="Arial"/>
        </w:rPr>
        <w:t xml:space="preserve">cunoașterea limbii române (scris și vorbit) și domiciliul/reședința în România; </w:t>
      </w:r>
    </w:p>
    <w:p w14:paraId="37CC1ED8" w14:textId="77777777" w:rsidR="00C67386" w:rsidRPr="001D0A08" w:rsidRDefault="00C67386" w:rsidP="00C67386">
      <w:pPr>
        <w:pStyle w:val="Listparagraf"/>
        <w:widowControl/>
        <w:numPr>
          <w:ilvl w:val="0"/>
          <w:numId w:val="1"/>
        </w:numPr>
        <w:tabs>
          <w:tab w:val="clear" w:pos="0"/>
          <w:tab w:val="num" w:pos="720"/>
        </w:tabs>
        <w:jc w:val="both"/>
        <w:rPr>
          <w:rFonts w:ascii="Arial" w:hAnsi="Arial" w:cs="Arial"/>
        </w:rPr>
      </w:pPr>
      <w:r w:rsidRPr="001D0A08">
        <w:rPr>
          <w:rFonts w:ascii="Arial" w:hAnsi="Arial" w:cs="Arial"/>
        </w:rPr>
        <w:t>capacitate deplină de exercițiu;</w:t>
      </w:r>
    </w:p>
    <w:p w14:paraId="2CC81F95" w14:textId="77777777" w:rsidR="00C67386" w:rsidRPr="001D0A08" w:rsidRDefault="00C67386" w:rsidP="00C67386">
      <w:pPr>
        <w:widowControl/>
        <w:numPr>
          <w:ilvl w:val="0"/>
          <w:numId w:val="1"/>
        </w:numPr>
        <w:tabs>
          <w:tab w:val="clear" w:pos="0"/>
          <w:tab w:val="num" w:pos="720"/>
        </w:tabs>
        <w:jc w:val="both"/>
        <w:rPr>
          <w:rFonts w:ascii="Arial" w:hAnsi="Arial"/>
        </w:rPr>
      </w:pPr>
      <w:r w:rsidRPr="001D0A08">
        <w:rPr>
          <w:rFonts w:ascii="Arial" w:hAnsi="Arial"/>
        </w:rPr>
        <w:t>studii superioare (inginerie, economice, juridice, științe sociale) de lungă durată sau licenţă + master, potrivit sistemului Bologna;</w:t>
      </w:r>
    </w:p>
    <w:p w14:paraId="14706C2D" w14:textId="77777777" w:rsidR="00C67386" w:rsidRPr="001D0A08" w:rsidRDefault="00C67386" w:rsidP="00C67386">
      <w:pPr>
        <w:widowControl/>
        <w:numPr>
          <w:ilvl w:val="0"/>
          <w:numId w:val="1"/>
        </w:numPr>
        <w:tabs>
          <w:tab w:val="clear" w:pos="0"/>
          <w:tab w:val="num" w:pos="720"/>
        </w:tabs>
        <w:jc w:val="both"/>
        <w:rPr>
          <w:rFonts w:ascii="Arial" w:hAnsi="Arial"/>
        </w:rPr>
      </w:pPr>
      <w:r w:rsidRPr="001D0A08">
        <w:rPr>
          <w:rFonts w:ascii="Arial" w:hAnsi="Arial"/>
        </w:rPr>
        <w:t>cel puțin 5 ani de experiență profesională;</w:t>
      </w:r>
    </w:p>
    <w:p w14:paraId="37F2B40B" w14:textId="77777777" w:rsidR="00C67386" w:rsidRPr="001D0A08" w:rsidRDefault="00C67386" w:rsidP="00C67386">
      <w:pPr>
        <w:widowControl/>
        <w:numPr>
          <w:ilvl w:val="0"/>
          <w:numId w:val="1"/>
        </w:numPr>
        <w:tabs>
          <w:tab w:val="clear" w:pos="0"/>
          <w:tab w:val="num" w:pos="720"/>
        </w:tabs>
        <w:jc w:val="both"/>
        <w:rPr>
          <w:rFonts w:ascii="Arial" w:hAnsi="Arial"/>
        </w:rPr>
      </w:pPr>
      <w:r w:rsidRPr="001D0A08">
        <w:rPr>
          <w:rFonts w:ascii="Arial" w:hAnsi="Arial"/>
        </w:rPr>
        <w:t>o experienţă relevantă în consultanţă în management sau în activitatea de conducere a unor autorităţi publice, întreprinderi publice ori societăţi din sectorul privat;</w:t>
      </w:r>
    </w:p>
    <w:p w14:paraId="74F1DE96" w14:textId="77777777" w:rsidR="00C67386" w:rsidRPr="001D0A08" w:rsidRDefault="00C67386" w:rsidP="00C67386">
      <w:pPr>
        <w:pStyle w:val="Listparagraf"/>
        <w:widowControl/>
        <w:numPr>
          <w:ilvl w:val="0"/>
          <w:numId w:val="1"/>
        </w:numPr>
        <w:tabs>
          <w:tab w:val="clear" w:pos="0"/>
          <w:tab w:val="num" w:pos="720"/>
        </w:tabs>
        <w:jc w:val="both"/>
        <w:rPr>
          <w:rFonts w:ascii="Arial" w:hAnsi="Arial" w:cs="Arial"/>
        </w:rPr>
      </w:pPr>
      <w:r w:rsidRPr="001D0A08">
        <w:rPr>
          <w:rFonts w:ascii="Arial" w:hAnsi="Arial" w:cs="Arial"/>
        </w:rPr>
        <w:t xml:space="preserve">să nu fi fost destituit/ă dintr-o funcție publică, să nu îi fi fost revocat contractul de mandat sau nu îi fi încetat contractul individual de muncă pentru motive disciplinare în ultimii 5 ani; </w:t>
      </w:r>
    </w:p>
    <w:p w14:paraId="7DF52377" w14:textId="77777777" w:rsidR="00C67386" w:rsidRPr="001D0A08" w:rsidRDefault="00C67386" w:rsidP="00C67386">
      <w:pPr>
        <w:pStyle w:val="ListParagraph1"/>
        <w:numPr>
          <w:ilvl w:val="0"/>
          <w:numId w:val="1"/>
        </w:numPr>
        <w:tabs>
          <w:tab w:val="clear" w:pos="0"/>
          <w:tab w:val="num" w:pos="720"/>
        </w:tabs>
        <w:spacing w:after="0" w:line="240" w:lineRule="auto"/>
        <w:jc w:val="both"/>
        <w:rPr>
          <w:rFonts w:ascii="Arial" w:hAnsi="Arial" w:cs="Arial"/>
          <w:bCs/>
          <w:iCs/>
          <w:shd w:val="clear" w:color="auto" w:fill="FFFFFF"/>
          <w:lang w:val="ro-RO"/>
        </w:rPr>
      </w:pPr>
      <w:r w:rsidRPr="001D0A08">
        <w:rPr>
          <w:rFonts w:ascii="Arial" w:hAnsi="Arial" w:cs="Arial"/>
          <w:bCs/>
          <w:iCs/>
          <w:shd w:val="clear" w:color="auto" w:fill="FFFFFF"/>
          <w:lang w:val="ro-RO"/>
        </w:rPr>
        <w:t>să nu se afle în conflict de interese, interdicții  sau incompatibilități prevăzute de OUG 109/2011 privind guvernanța corporativă a întreprinderilor publice,  cu modificările și completările ulterioare;</w:t>
      </w:r>
    </w:p>
    <w:p w14:paraId="405E798D" w14:textId="77777777" w:rsidR="00C67386" w:rsidRPr="001D0A08" w:rsidRDefault="00C67386" w:rsidP="00C67386">
      <w:pPr>
        <w:pStyle w:val="ListParagraph1"/>
        <w:numPr>
          <w:ilvl w:val="0"/>
          <w:numId w:val="1"/>
        </w:numPr>
        <w:tabs>
          <w:tab w:val="clear" w:pos="0"/>
          <w:tab w:val="num" w:pos="720"/>
        </w:tabs>
        <w:spacing w:after="0" w:line="240" w:lineRule="auto"/>
        <w:jc w:val="both"/>
        <w:rPr>
          <w:rFonts w:ascii="Arial" w:hAnsi="Arial" w:cs="Arial"/>
          <w:shd w:val="clear" w:color="auto" w:fill="FFFFFF"/>
          <w:lang w:val="ro-RO"/>
        </w:rPr>
      </w:pPr>
      <w:bookmarkStart w:id="23" w:name="_Hlk188880101"/>
      <w:r w:rsidRPr="001D0A08">
        <w:rPr>
          <w:rFonts w:ascii="Arial" w:hAnsi="Arial" w:cs="Arial"/>
          <w:bCs/>
          <w:iCs/>
          <w:lang w:val="ro-RO"/>
        </w:rPr>
        <w:t>să nu se afle într-una din situaţiile prevăzute de art. 82-88 din Legea nr. 161/2003 privind unele măsuri pentru asigurarea transparenţei în exercitarea demnităţilor publice, a funcţiilor publice şi în mediul de afaceri, prevenirea şi sancţionarea faptelor de corupţie, precum şi cele referitoare la conflictul de interese, modificată</w:t>
      </w:r>
      <w:bookmarkEnd w:id="23"/>
      <w:r w:rsidRPr="001D0A08">
        <w:rPr>
          <w:rFonts w:ascii="Arial" w:eastAsia="Times New Roman" w:hAnsi="Arial" w:cs="Arial"/>
          <w:bCs/>
          <w:iCs/>
          <w:shd w:val="clear" w:color="auto" w:fill="FFFFFF"/>
          <w:lang w:val="ro-RO"/>
        </w:rPr>
        <w:t>;</w:t>
      </w:r>
    </w:p>
    <w:p w14:paraId="0369F0AA" w14:textId="77777777" w:rsidR="00C67386" w:rsidRPr="001D0A08" w:rsidRDefault="00C67386" w:rsidP="00C67386">
      <w:pPr>
        <w:pStyle w:val="Listparagraf"/>
        <w:widowControl/>
        <w:numPr>
          <w:ilvl w:val="0"/>
          <w:numId w:val="1"/>
        </w:numPr>
        <w:tabs>
          <w:tab w:val="clear" w:pos="0"/>
          <w:tab w:val="num" w:pos="720"/>
        </w:tabs>
        <w:jc w:val="both"/>
        <w:rPr>
          <w:rFonts w:ascii="Arial" w:hAnsi="Arial" w:cs="Arial"/>
        </w:rPr>
      </w:pPr>
      <w:r w:rsidRPr="001D0A08">
        <w:rPr>
          <w:rFonts w:ascii="Arial" w:hAnsi="Arial" w:cs="Arial"/>
        </w:rPr>
        <w:t>să nu aibă înscrieri în cazierul judiciar și fiscal</w:t>
      </w:r>
    </w:p>
    <w:p w14:paraId="12426674" w14:textId="77777777" w:rsidR="00C67386" w:rsidRPr="001D0A08" w:rsidRDefault="00C67386" w:rsidP="00C67386">
      <w:pPr>
        <w:pStyle w:val="Listparagraf"/>
        <w:widowControl/>
        <w:numPr>
          <w:ilvl w:val="0"/>
          <w:numId w:val="1"/>
        </w:numPr>
        <w:tabs>
          <w:tab w:val="clear" w:pos="0"/>
          <w:tab w:val="num" w:pos="720"/>
        </w:tabs>
        <w:jc w:val="both"/>
        <w:rPr>
          <w:rFonts w:ascii="Arial" w:hAnsi="Arial" w:cs="Arial"/>
        </w:rPr>
      </w:pPr>
      <w:r w:rsidRPr="001D0A08">
        <w:rPr>
          <w:rFonts w:ascii="Arial" w:hAnsi="Arial" w:cs="Arial"/>
        </w:rPr>
        <w:t xml:space="preserve">să nu fi fost condamnat/ă pentru gestiune frauduloasă, abuz de încredere, fals, uz de fals, înșelăciune, delapidare, mărturie mincinoasă, dare sau luare de mită, pentru infracțiunile prevăzute în Legea nr.129/2019 pentru prevenirea şi combaterea spălării banilor şi finanţării terorismului cu modificările și completările ulterioare, </w:t>
      </w:r>
      <w:r w:rsidRPr="001D0A08">
        <w:rPr>
          <w:rFonts w:ascii="Arial" w:hAnsi="Arial" w:cs="Arial"/>
          <w:shd w:val="clear" w:color="auto" w:fill="FFFFFF"/>
        </w:rPr>
        <w:t>sau pentru infracţiunile prevăzute de Legea nr. 31/1990 a societăților, republicată și modificată</w:t>
      </w:r>
      <w:r w:rsidRPr="001D0A08">
        <w:rPr>
          <w:rFonts w:ascii="Arial" w:hAnsi="Arial" w:cs="Arial"/>
        </w:rPr>
        <w:t>, chiar dacă faptele au fost reabilitate/grațiate/amnistiate etc.</w:t>
      </w:r>
    </w:p>
    <w:p w14:paraId="18612890" w14:textId="77777777" w:rsidR="00C67386" w:rsidRPr="001D0A08" w:rsidRDefault="00C67386" w:rsidP="00C67386">
      <w:pPr>
        <w:widowControl/>
        <w:numPr>
          <w:ilvl w:val="0"/>
          <w:numId w:val="1"/>
        </w:numPr>
        <w:tabs>
          <w:tab w:val="clear" w:pos="0"/>
          <w:tab w:val="num" w:pos="720"/>
        </w:tabs>
        <w:jc w:val="both"/>
        <w:rPr>
          <w:rFonts w:ascii="Arial" w:hAnsi="Arial"/>
        </w:rPr>
      </w:pPr>
      <w:r w:rsidRPr="001D0A08">
        <w:rPr>
          <w:rFonts w:ascii="Arial" w:hAnsi="Arial"/>
        </w:rPr>
        <w:t>să nu fie sau să nu fi fost în ultimii 3 ani în stare de litigiu sau în situaţie de conflict ori incompatibilitate cu societatea comercială Servicii Publice Alexandria SRL sau cu  autoritatea tutelară a societăţii menţionate;</w:t>
      </w:r>
    </w:p>
    <w:p w14:paraId="625DED88" w14:textId="77777777" w:rsidR="00C67386" w:rsidRPr="001D0A08" w:rsidRDefault="00C67386" w:rsidP="00C67386">
      <w:pPr>
        <w:pStyle w:val="Listparagraf"/>
        <w:widowControl/>
        <w:numPr>
          <w:ilvl w:val="0"/>
          <w:numId w:val="1"/>
        </w:numPr>
        <w:tabs>
          <w:tab w:val="clear" w:pos="0"/>
          <w:tab w:val="num" w:pos="720"/>
        </w:tabs>
        <w:jc w:val="both"/>
        <w:rPr>
          <w:rFonts w:ascii="Arial" w:hAnsi="Arial" w:cs="Arial"/>
        </w:rPr>
      </w:pPr>
      <w:r w:rsidRPr="001D0A08">
        <w:rPr>
          <w:rFonts w:ascii="Arial" w:hAnsi="Arial" w:cs="Arial"/>
        </w:rPr>
        <w:t>să aibă stare de sănătate corespunzătoare funcției pentru care candidează, atestată pe bază de documente medicale.</w:t>
      </w:r>
    </w:p>
    <w:p w14:paraId="58705273" w14:textId="77777777" w:rsidR="00DA75EB" w:rsidRPr="001D0A08" w:rsidRDefault="00DA75EB" w:rsidP="00662D83">
      <w:pPr>
        <w:ind w:firstLine="724"/>
        <w:jc w:val="both"/>
        <w:rPr>
          <w:rFonts w:ascii="Arial" w:hAnsi="Arial"/>
          <w:color w:val="000000" w:themeColor="text1"/>
          <w:sz w:val="28"/>
          <w:szCs w:val="28"/>
          <w:lang w:val="ro-RO"/>
        </w:rPr>
      </w:pPr>
    </w:p>
    <w:p w14:paraId="6817E083" w14:textId="77777777" w:rsidR="004358BA" w:rsidRPr="001D0A08" w:rsidRDefault="004358BA" w:rsidP="00662D83">
      <w:pPr>
        <w:ind w:firstLine="724"/>
        <w:jc w:val="both"/>
        <w:rPr>
          <w:rFonts w:ascii="Arial" w:hAnsi="Arial"/>
          <w:color w:val="000000" w:themeColor="text1"/>
          <w:sz w:val="28"/>
          <w:szCs w:val="28"/>
          <w:lang w:val="ro-RO"/>
        </w:rPr>
      </w:pPr>
      <w:r w:rsidRPr="001D0A08">
        <w:rPr>
          <w:rFonts w:ascii="Arial" w:hAnsi="Arial"/>
          <w:bCs/>
          <w:iCs/>
          <w:color w:val="000000" w:themeColor="text1"/>
          <w:sz w:val="28"/>
          <w:szCs w:val="28"/>
          <w:shd w:val="clear" w:color="auto" w:fill="FFFFFF"/>
          <w:lang w:val="ro-RO"/>
        </w:rPr>
        <w:t>Anunțul de selecție va conține cele menționate mai sus.</w:t>
      </w:r>
    </w:p>
    <w:p w14:paraId="770D0084" w14:textId="77777777" w:rsidR="004358BA" w:rsidRPr="001D0A08" w:rsidRDefault="004358BA" w:rsidP="00662D83">
      <w:pPr>
        <w:ind w:firstLine="724"/>
        <w:jc w:val="both"/>
        <w:rPr>
          <w:rFonts w:ascii="Arial" w:hAnsi="Arial"/>
          <w:color w:val="000000" w:themeColor="text1"/>
          <w:sz w:val="28"/>
          <w:szCs w:val="28"/>
          <w:lang w:val="ro-RO"/>
        </w:rPr>
      </w:pPr>
    </w:p>
    <w:p w14:paraId="48D9BC9E" w14:textId="2C9DEF87" w:rsidR="00107638" w:rsidRPr="001D0A08" w:rsidRDefault="004E6BA3" w:rsidP="00662D83">
      <w:pPr>
        <w:ind w:firstLine="724"/>
        <w:jc w:val="both"/>
        <w:rPr>
          <w:rFonts w:ascii="Arial" w:hAnsi="Arial"/>
          <w:bCs/>
          <w:color w:val="000000" w:themeColor="text1"/>
          <w:sz w:val="28"/>
          <w:szCs w:val="28"/>
          <w:shd w:val="clear" w:color="auto" w:fill="FFFFFF"/>
          <w:lang w:val="ro-RO"/>
        </w:rPr>
      </w:pPr>
      <w:r w:rsidRPr="001D0A08">
        <w:rPr>
          <w:rFonts w:ascii="Arial" w:hAnsi="Arial"/>
          <w:color w:val="000000" w:themeColor="text1"/>
          <w:sz w:val="28"/>
          <w:szCs w:val="28"/>
          <w:lang w:val="ro-RO"/>
        </w:rPr>
        <w:t>Redăm</w:t>
      </w:r>
      <w:r w:rsidR="001D0A08">
        <w:rPr>
          <w:rFonts w:ascii="Arial" w:hAnsi="Arial"/>
          <w:color w:val="000000" w:themeColor="text1"/>
          <w:sz w:val="28"/>
          <w:szCs w:val="28"/>
          <w:lang w:val="ro-RO"/>
        </w:rPr>
        <w:t xml:space="preserve"> </w:t>
      </w:r>
      <w:r w:rsidRPr="001D0A08">
        <w:rPr>
          <w:rFonts w:ascii="Arial" w:hAnsi="Arial"/>
          <w:color w:val="000000" w:themeColor="text1"/>
          <w:sz w:val="28"/>
          <w:szCs w:val="28"/>
          <w:lang w:val="ro-RO"/>
        </w:rPr>
        <w:t>în continuare c</w:t>
      </w:r>
      <w:r w:rsidR="001A31FC" w:rsidRPr="001D0A08">
        <w:rPr>
          <w:rFonts w:ascii="Arial" w:hAnsi="Arial"/>
          <w:color w:val="000000" w:themeColor="text1"/>
          <w:sz w:val="28"/>
          <w:szCs w:val="28"/>
          <w:lang w:val="ro-RO"/>
        </w:rPr>
        <w:t>riteriile de selecție</w:t>
      </w:r>
      <w:r w:rsidRPr="001D0A08">
        <w:rPr>
          <w:rFonts w:ascii="Arial" w:hAnsi="Arial"/>
          <w:color w:val="000000" w:themeColor="text1"/>
          <w:sz w:val="28"/>
          <w:szCs w:val="28"/>
          <w:lang w:val="ro-RO"/>
        </w:rPr>
        <w:t xml:space="preserve"> </w:t>
      </w:r>
      <w:r w:rsidR="00C67386" w:rsidRPr="001D0A08">
        <w:rPr>
          <w:rFonts w:ascii="Arial" w:hAnsi="Arial"/>
          <w:color w:val="000000" w:themeColor="text1"/>
          <w:sz w:val="28"/>
          <w:szCs w:val="28"/>
          <w:lang w:val="ro-RO"/>
        </w:rPr>
        <w:t xml:space="preserve">pe scurt </w:t>
      </w:r>
      <w:r w:rsidRPr="001D0A08">
        <w:rPr>
          <w:rFonts w:ascii="Arial" w:hAnsi="Arial"/>
          <w:color w:val="000000" w:themeColor="text1"/>
          <w:sz w:val="28"/>
          <w:szCs w:val="28"/>
          <w:lang w:val="ro-RO"/>
        </w:rPr>
        <w:t>(deoarece sunt dezvoltate în grila de punctaj pentru evaluarea competenţelor, trăsăturilor şi a condiţiilor necesare pentru selectarea Directorului general), iar</w:t>
      </w:r>
      <w:r w:rsidR="001A31FC" w:rsidRPr="001D0A08">
        <w:rPr>
          <w:rFonts w:ascii="Arial" w:hAnsi="Arial"/>
          <w:color w:val="000000" w:themeColor="text1"/>
          <w:sz w:val="28"/>
          <w:szCs w:val="28"/>
          <w:lang w:val="ro-RO"/>
        </w:rPr>
        <w:t xml:space="preserve"> </w:t>
      </w:r>
      <w:r w:rsidR="001A31FC" w:rsidRPr="001D0A08">
        <w:rPr>
          <w:rFonts w:ascii="Arial" w:hAnsi="Arial"/>
          <w:color w:val="000000" w:themeColor="text1"/>
          <w:sz w:val="28"/>
          <w:szCs w:val="28"/>
          <w:lang w:val="ro-RO"/>
        </w:rPr>
        <w:lastRenderedPageBreak/>
        <w:t>modalitatea de evaluare a candidaților se regăsesc în Matrice</w:t>
      </w:r>
      <w:r w:rsidR="00B12198" w:rsidRPr="001D0A08">
        <w:rPr>
          <w:rFonts w:ascii="Arial" w:hAnsi="Arial"/>
          <w:color w:val="000000" w:themeColor="text1"/>
          <w:sz w:val="28"/>
          <w:szCs w:val="28"/>
          <w:lang w:val="ro-RO"/>
        </w:rPr>
        <w:t xml:space="preserve"> </w:t>
      </w:r>
      <w:r w:rsidR="001A31FC" w:rsidRPr="001D0A08">
        <w:rPr>
          <w:rFonts w:ascii="Arial" w:hAnsi="Arial"/>
          <w:color w:val="000000" w:themeColor="text1"/>
          <w:sz w:val="28"/>
          <w:szCs w:val="28"/>
          <w:lang w:val="ro-RO"/>
        </w:rPr>
        <w:t>și în</w:t>
      </w:r>
      <w:r w:rsidRPr="001D0A08">
        <w:rPr>
          <w:rFonts w:ascii="Arial" w:hAnsi="Arial"/>
          <w:color w:val="000000" w:themeColor="text1"/>
          <w:sz w:val="28"/>
          <w:szCs w:val="28"/>
          <w:lang w:val="ro-RO"/>
        </w:rPr>
        <w:t xml:space="preserve"> grila de punctaj menționată</w:t>
      </w:r>
      <w:r w:rsidR="001A31FC" w:rsidRPr="001D0A08">
        <w:rPr>
          <w:rFonts w:ascii="Arial" w:hAnsi="Arial"/>
          <w:bCs/>
          <w:color w:val="000000" w:themeColor="text1"/>
          <w:sz w:val="28"/>
          <w:szCs w:val="28"/>
          <w:shd w:val="clear" w:color="auto" w:fill="FFFFFF"/>
          <w:lang w:val="ro-RO"/>
        </w:rPr>
        <w:t xml:space="preserve">. </w:t>
      </w:r>
    </w:p>
    <w:p w14:paraId="0AFEEE3F" w14:textId="77777777" w:rsidR="00C67386" w:rsidRPr="001D0A08" w:rsidRDefault="00C67386" w:rsidP="00662D83">
      <w:pPr>
        <w:ind w:firstLine="724"/>
        <w:jc w:val="both"/>
        <w:rPr>
          <w:rFonts w:ascii="Arial" w:hAnsi="Arial"/>
          <w:bCs/>
          <w:color w:val="000000" w:themeColor="text1"/>
          <w:sz w:val="28"/>
          <w:szCs w:val="28"/>
          <w:shd w:val="clear" w:color="auto" w:fill="FFFFFF"/>
          <w:lang w:val="ro-RO"/>
        </w:rPr>
      </w:pPr>
    </w:p>
    <w:p w14:paraId="24799DAD" w14:textId="06040F4C" w:rsidR="00C67386" w:rsidRPr="001D0A08" w:rsidRDefault="00C67386" w:rsidP="00662D83">
      <w:pPr>
        <w:ind w:firstLine="724"/>
        <w:jc w:val="both"/>
        <w:rPr>
          <w:rFonts w:ascii="Arial" w:hAnsi="Arial"/>
          <w:b/>
          <w:color w:val="000000" w:themeColor="text1"/>
          <w:sz w:val="28"/>
          <w:szCs w:val="28"/>
          <w:shd w:val="clear" w:color="auto" w:fill="FFFFFF"/>
          <w:lang w:val="ro-RO"/>
        </w:rPr>
      </w:pPr>
      <w:bookmarkStart w:id="24" w:name="_Hlk188880454"/>
      <w:r w:rsidRPr="001D0A08">
        <w:rPr>
          <w:rFonts w:ascii="Arial" w:hAnsi="Arial"/>
          <w:b/>
          <w:color w:val="000000" w:themeColor="text1"/>
          <w:sz w:val="28"/>
          <w:szCs w:val="28"/>
          <w:shd w:val="clear" w:color="auto" w:fill="FFFFFF"/>
          <w:lang w:val="ro-RO"/>
        </w:rPr>
        <w:t>1. Competențe</w:t>
      </w:r>
    </w:p>
    <w:p w14:paraId="778CF74C" w14:textId="77777777" w:rsidR="00C67386" w:rsidRPr="001D0A08" w:rsidRDefault="00C67386" w:rsidP="00662D83">
      <w:pPr>
        <w:ind w:firstLine="724"/>
        <w:jc w:val="both"/>
        <w:rPr>
          <w:rFonts w:ascii="Arial" w:hAnsi="Arial"/>
          <w:bCs/>
          <w:color w:val="000000" w:themeColor="text1"/>
          <w:sz w:val="28"/>
          <w:szCs w:val="28"/>
          <w:shd w:val="clear" w:color="auto" w:fill="FFFFFF"/>
          <w:lang w:val="ro-RO"/>
        </w:rPr>
      </w:pPr>
    </w:p>
    <w:p w14:paraId="0012450F" w14:textId="77777777" w:rsidR="00C67386" w:rsidRPr="001D0A08" w:rsidRDefault="00C67386" w:rsidP="00C67386">
      <w:pPr>
        <w:ind w:firstLine="724"/>
        <w:jc w:val="both"/>
        <w:rPr>
          <w:rFonts w:ascii="Arial" w:hAnsi="Arial"/>
          <w:b/>
          <w:color w:val="000000" w:themeColor="text1"/>
          <w:sz w:val="28"/>
          <w:szCs w:val="28"/>
          <w:shd w:val="clear" w:color="auto" w:fill="FFFFFF"/>
          <w:lang w:val="ro-RO"/>
        </w:rPr>
      </w:pPr>
      <w:r w:rsidRPr="001D0A08">
        <w:rPr>
          <w:rFonts w:ascii="Arial" w:hAnsi="Arial"/>
          <w:b/>
          <w:color w:val="000000" w:themeColor="text1"/>
          <w:sz w:val="28"/>
          <w:szCs w:val="28"/>
          <w:shd w:val="clear" w:color="auto" w:fill="FFFFFF"/>
          <w:lang w:val="ro-RO"/>
        </w:rPr>
        <w:t>1.1.Competențe specifice sectorului</w:t>
      </w:r>
    </w:p>
    <w:p w14:paraId="57F012E9"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1.1.1. Competențe profesionale în management</w:t>
      </w:r>
    </w:p>
    <w:p w14:paraId="301252E8"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1.1.2. Competențe profesionale conform anunțului de selecție</w:t>
      </w:r>
    </w:p>
    <w:p w14:paraId="4A0362BA"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p>
    <w:p w14:paraId="7EEF483E" w14:textId="77777777" w:rsidR="00C67386" w:rsidRPr="001D0A08" w:rsidRDefault="00C67386" w:rsidP="00C67386">
      <w:pPr>
        <w:ind w:firstLine="724"/>
        <w:jc w:val="both"/>
        <w:rPr>
          <w:rFonts w:ascii="Arial" w:hAnsi="Arial"/>
          <w:b/>
          <w:color w:val="000000" w:themeColor="text1"/>
          <w:sz w:val="28"/>
          <w:szCs w:val="28"/>
          <w:shd w:val="clear" w:color="auto" w:fill="FFFFFF"/>
          <w:lang w:val="ro-RO"/>
        </w:rPr>
      </w:pPr>
      <w:r w:rsidRPr="001D0A08">
        <w:rPr>
          <w:rFonts w:ascii="Arial" w:hAnsi="Arial"/>
          <w:b/>
          <w:color w:val="000000" w:themeColor="text1"/>
          <w:sz w:val="28"/>
          <w:szCs w:val="28"/>
          <w:shd w:val="clear" w:color="auto" w:fill="FFFFFF"/>
          <w:lang w:val="ro-RO"/>
        </w:rPr>
        <w:t>1.2.Competențe profesionale de importanță strategică</w:t>
      </w:r>
    </w:p>
    <w:p w14:paraId="4BEAF610"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p>
    <w:p w14:paraId="3CB36816" w14:textId="75F82687" w:rsidR="00C67386"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1.2.1. Viziune și planificare strategică</w:t>
      </w:r>
    </w:p>
    <w:p w14:paraId="49ACEDAE"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1.2.2.Capacitate de a lua decizii</w:t>
      </w:r>
    </w:p>
    <w:p w14:paraId="0A271650"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1.2.3.Managementul riscului</w:t>
      </w:r>
    </w:p>
    <w:p w14:paraId="188FB655"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1.2.4. Cunoștințe de legislație aplicabilă în domeniu</w:t>
      </w:r>
    </w:p>
    <w:p w14:paraId="5C52A85A"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p>
    <w:p w14:paraId="6A117DDA" w14:textId="77777777" w:rsidR="00C67386" w:rsidRPr="001D0A08" w:rsidRDefault="00C67386" w:rsidP="00C67386">
      <w:pPr>
        <w:ind w:firstLine="724"/>
        <w:jc w:val="both"/>
        <w:rPr>
          <w:rFonts w:ascii="Arial" w:hAnsi="Arial"/>
          <w:b/>
          <w:color w:val="000000" w:themeColor="text1"/>
          <w:sz w:val="28"/>
          <w:szCs w:val="28"/>
          <w:shd w:val="clear" w:color="auto" w:fill="FFFFFF"/>
          <w:lang w:val="ro-RO"/>
        </w:rPr>
      </w:pPr>
      <w:r w:rsidRPr="001D0A08">
        <w:rPr>
          <w:rFonts w:ascii="Arial" w:hAnsi="Arial"/>
          <w:b/>
          <w:color w:val="000000" w:themeColor="text1"/>
          <w:sz w:val="28"/>
          <w:szCs w:val="28"/>
          <w:shd w:val="clear" w:color="auto" w:fill="FFFFFF"/>
          <w:lang w:val="ro-RO"/>
        </w:rPr>
        <w:t>1.3.Guvernanta corporativă</w:t>
      </w:r>
    </w:p>
    <w:p w14:paraId="51CC4E33"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p>
    <w:p w14:paraId="3C160962" w14:textId="0FEEA8BF" w:rsidR="00C67386"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1.3.1. Cunoștințe de guvernanță corporativă</w:t>
      </w:r>
    </w:p>
    <w:p w14:paraId="3472D1BD"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p>
    <w:p w14:paraId="33E51109" w14:textId="77777777" w:rsidR="00C67386" w:rsidRPr="001D0A08" w:rsidRDefault="00C67386" w:rsidP="00C67386">
      <w:pPr>
        <w:ind w:firstLine="724"/>
        <w:jc w:val="both"/>
        <w:rPr>
          <w:rFonts w:ascii="Arial" w:hAnsi="Arial"/>
          <w:b/>
          <w:color w:val="000000" w:themeColor="text1"/>
          <w:sz w:val="28"/>
          <w:szCs w:val="28"/>
          <w:shd w:val="clear" w:color="auto" w:fill="FFFFFF"/>
          <w:lang w:val="ro-RO"/>
        </w:rPr>
      </w:pPr>
      <w:r w:rsidRPr="001D0A08">
        <w:rPr>
          <w:rFonts w:ascii="Arial" w:hAnsi="Arial"/>
          <w:b/>
          <w:color w:val="000000" w:themeColor="text1"/>
          <w:sz w:val="28"/>
          <w:szCs w:val="28"/>
          <w:shd w:val="clear" w:color="auto" w:fill="FFFFFF"/>
          <w:lang w:val="ro-RO"/>
        </w:rPr>
        <w:t>1.4.Social si personal</w:t>
      </w:r>
    </w:p>
    <w:p w14:paraId="75CB43C8"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p>
    <w:p w14:paraId="11F454BB"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 xml:space="preserve">1.4.1.Capacitate de analiză și sinteză </w:t>
      </w:r>
    </w:p>
    <w:p w14:paraId="65635430"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1.4.2.Abilități de relaționare</w:t>
      </w:r>
    </w:p>
    <w:p w14:paraId="2EA18F81"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p>
    <w:p w14:paraId="070B0815" w14:textId="77777777" w:rsidR="00C67386" w:rsidRPr="001D0A08" w:rsidRDefault="00C67386" w:rsidP="00C67386">
      <w:pPr>
        <w:ind w:firstLine="724"/>
        <w:jc w:val="both"/>
        <w:rPr>
          <w:rFonts w:ascii="Arial" w:hAnsi="Arial"/>
          <w:b/>
          <w:color w:val="000000" w:themeColor="text1"/>
          <w:sz w:val="28"/>
          <w:szCs w:val="28"/>
          <w:shd w:val="clear" w:color="auto" w:fill="FFFFFF"/>
          <w:lang w:val="ro-RO"/>
        </w:rPr>
      </w:pPr>
      <w:r w:rsidRPr="001D0A08">
        <w:rPr>
          <w:rFonts w:ascii="Arial" w:hAnsi="Arial"/>
          <w:b/>
          <w:color w:val="000000" w:themeColor="text1"/>
          <w:sz w:val="28"/>
          <w:szCs w:val="28"/>
          <w:shd w:val="clear" w:color="auto" w:fill="FFFFFF"/>
          <w:lang w:val="ro-RO"/>
        </w:rPr>
        <w:t>1.5. Experiență pe plan local sau internațional</w:t>
      </w:r>
    </w:p>
    <w:p w14:paraId="65E4AC87"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p>
    <w:p w14:paraId="4D41B44B" w14:textId="42B99DB9" w:rsidR="00C67386"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1.5.1. Participarea la / cunoștințe privind implementarea de strategii locale sau internaționale</w:t>
      </w:r>
    </w:p>
    <w:p w14:paraId="709A869A"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p>
    <w:p w14:paraId="6EA2C97E" w14:textId="69B99283" w:rsidR="00C67386" w:rsidRPr="001D0A08" w:rsidRDefault="00C67386" w:rsidP="00C67386">
      <w:pPr>
        <w:ind w:firstLine="724"/>
        <w:jc w:val="both"/>
        <w:rPr>
          <w:rFonts w:ascii="Arial" w:hAnsi="Arial"/>
          <w:b/>
          <w:color w:val="000000" w:themeColor="text1"/>
          <w:sz w:val="28"/>
          <w:szCs w:val="28"/>
          <w:shd w:val="clear" w:color="auto" w:fill="FFFFFF"/>
          <w:lang w:val="ro-RO"/>
        </w:rPr>
      </w:pPr>
      <w:r w:rsidRPr="001D0A08">
        <w:rPr>
          <w:rFonts w:ascii="Arial" w:hAnsi="Arial"/>
          <w:b/>
          <w:color w:val="000000" w:themeColor="text1"/>
          <w:sz w:val="28"/>
          <w:szCs w:val="28"/>
          <w:shd w:val="clear" w:color="auto" w:fill="FFFFFF"/>
          <w:lang w:val="ro-RO"/>
        </w:rPr>
        <w:t>2. Trăsături</w:t>
      </w:r>
    </w:p>
    <w:p w14:paraId="0435B60B" w14:textId="77777777" w:rsidR="00C67386" w:rsidRPr="001D0A08" w:rsidRDefault="00C67386" w:rsidP="00C67386">
      <w:pPr>
        <w:ind w:firstLine="724"/>
        <w:jc w:val="both"/>
        <w:rPr>
          <w:rFonts w:ascii="Arial" w:hAnsi="Arial"/>
          <w:b/>
          <w:color w:val="000000" w:themeColor="text1"/>
          <w:sz w:val="28"/>
          <w:szCs w:val="28"/>
          <w:shd w:val="clear" w:color="auto" w:fill="FFFFFF"/>
          <w:lang w:val="ro-RO"/>
        </w:rPr>
      </w:pPr>
    </w:p>
    <w:p w14:paraId="732AB675" w14:textId="77777777" w:rsidR="00C67386" w:rsidRPr="001D0A08" w:rsidRDefault="00C67386" w:rsidP="00C67386">
      <w:pPr>
        <w:ind w:firstLine="724"/>
        <w:jc w:val="both"/>
        <w:rPr>
          <w:rFonts w:ascii="Arial" w:hAnsi="Arial"/>
          <w:b/>
          <w:color w:val="000000" w:themeColor="text1"/>
          <w:sz w:val="28"/>
          <w:szCs w:val="28"/>
          <w:shd w:val="clear" w:color="auto" w:fill="FFFFFF"/>
          <w:lang w:val="ro-RO"/>
        </w:rPr>
      </w:pPr>
      <w:r w:rsidRPr="001D0A08">
        <w:rPr>
          <w:rFonts w:ascii="Arial" w:hAnsi="Arial"/>
          <w:b/>
          <w:color w:val="000000" w:themeColor="text1"/>
          <w:sz w:val="28"/>
          <w:szCs w:val="28"/>
          <w:shd w:val="clear" w:color="auto" w:fill="FFFFFF"/>
          <w:lang w:val="ro-RO"/>
        </w:rPr>
        <w:t>2.1. Reputație personală și profesională</w:t>
      </w:r>
    </w:p>
    <w:p w14:paraId="48A691BA" w14:textId="77777777" w:rsidR="00C67386" w:rsidRPr="001D0A08" w:rsidRDefault="00C67386" w:rsidP="00C67386">
      <w:pPr>
        <w:ind w:firstLine="724"/>
        <w:jc w:val="both"/>
        <w:rPr>
          <w:rFonts w:ascii="Arial" w:hAnsi="Arial"/>
          <w:b/>
          <w:color w:val="000000" w:themeColor="text1"/>
          <w:sz w:val="28"/>
          <w:szCs w:val="28"/>
          <w:shd w:val="clear" w:color="auto" w:fill="FFFFFF"/>
          <w:lang w:val="ro-RO"/>
        </w:rPr>
      </w:pPr>
      <w:r w:rsidRPr="001D0A08">
        <w:rPr>
          <w:rFonts w:ascii="Arial" w:hAnsi="Arial"/>
          <w:b/>
          <w:color w:val="000000" w:themeColor="text1"/>
          <w:sz w:val="28"/>
          <w:szCs w:val="28"/>
          <w:shd w:val="clear" w:color="auto" w:fill="FFFFFF"/>
          <w:lang w:val="ro-RO"/>
        </w:rPr>
        <w:t>2.2. Integritare și etică</w:t>
      </w:r>
    </w:p>
    <w:p w14:paraId="393163B6" w14:textId="77777777" w:rsidR="00C67386" w:rsidRPr="001D0A08" w:rsidRDefault="00C67386" w:rsidP="00C67386">
      <w:pPr>
        <w:ind w:firstLine="724"/>
        <w:jc w:val="both"/>
        <w:rPr>
          <w:rFonts w:ascii="Arial" w:hAnsi="Arial"/>
          <w:b/>
          <w:color w:val="000000" w:themeColor="text1"/>
          <w:sz w:val="28"/>
          <w:szCs w:val="28"/>
          <w:shd w:val="clear" w:color="auto" w:fill="FFFFFF"/>
          <w:lang w:val="ro-RO"/>
        </w:rPr>
      </w:pPr>
      <w:r w:rsidRPr="001D0A08">
        <w:rPr>
          <w:rFonts w:ascii="Arial" w:hAnsi="Arial"/>
          <w:b/>
          <w:color w:val="000000" w:themeColor="text1"/>
          <w:sz w:val="28"/>
          <w:szCs w:val="28"/>
          <w:shd w:val="clear" w:color="auto" w:fill="FFFFFF"/>
          <w:lang w:val="ro-RO"/>
        </w:rPr>
        <w:t>2.3. Independență</w:t>
      </w:r>
    </w:p>
    <w:p w14:paraId="36CB2079" w14:textId="77777777" w:rsidR="00C67386" w:rsidRPr="001D0A08" w:rsidRDefault="00C67386" w:rsidP="00C67386">
      <w:pPr>
        <w:ind w:firstLine="724"/>
        <w:jc w:val="both"/>
        <w:rPr>
          <w:rFonts w:ascii="Arial" w:hAnsi="Arial"/>
          <w:b/>
          <w:color w:val="000000" w:themeColor="text1"/>
          <w:sz w:val="28"/>
          <w:szCs w:val="28"/>
          <w:shd w:val="clear" w:color="auto" w:fill="FFFFFF"/>
          <w:lang w:val="ro-RO"/>
        </w:rPr>
      </w:pPr>
      <w:r w:rsidRPr="001D0A08">
        <w:rPr>
          <w:rFonts w:ascii="Arial" w:hAnsi="Arial"/>
          <w:b/>
          <w:color w:val="000000" w:themeColor="text1"/>
          <w:sz w:val="28"/>
          <w:szCs w:val="28"/>
          <w:shd w:val="clear" w:color="auto" w:fill="FFFFFF"/>
          <w:lang w:val="ro-RO"/>
        </w:rPr>
        <w:t>2.4. Expunere politică</w:t>
      </w:r>
    </w:p>
    <w:p w14:paraId="29A99641" w14:textId="77777777" w:rsidR="00C67386" w:rsidRPr="001D0A08" w:rsidRDefault="00C67386" w:rsidP="00C67386">
      <w:pPr>
        <w:ind w:firstLine="724"/>
        <w:jc w:val="both"/>
        <w:rPr>
          <w:rFonts w:ascii="Arial" w:hAnsi="Arial"/>
          <w:b/>
          <w:color w:val="000000" w:themeColor="text1"/>
          <w:sz w:val="28"/>
          <w:szCs w:val="28"/>
          <w:shd w:val="clear" w:color="auto" w:fill="FFFFFF"/>
          <w:lang w:val="ro-RO"/>
        </w:rPr>
      </w:pPr>
      <w:r w:rsidRPr="001D0A08">
        <w:rPr>
          <w:rFonts w:ascii="Arial" w:hAnsi="Arial"/>
          <w:b/>
          <w:color w:val="000000" w:themeColor="text1"/>
          <w:sz w:val="28"/>
          <w:szCs w:val="28"/>
          <w:shd w:val="clear" w:color="auto" w:fill="FFFFFF"/>
          <w:lang w:val="ro-RO"/>
        </w:rPr>
        <w:t>2.5. Abilităţi de comunicare interpersonală</w:t>
      </w:r>
    </w:p>
    <w:p w14:paraId="2D497795"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p>
    <w:p w14:paraId="3A0B5A3D" w14:textId="5BE5F374" w:rsidR="00C67386" w:rsidRPr="001D0A08" w:rsidRDefault="00C67386" w:rsidP="00C67386">
      <w:pPr>
        <w:ind w:firstLine="724"/>
        <w:jc w:val="both"/>
        <w:rPr>
          <w:rFonts w:ascii="Arial" w:hAnsi="Arial"/>
          <w:b/>
          <w:color w:val="000000" w:themeColor="text1"/>
          <w:sz w:val="28"/>
          <w:szCs w:val="28"/>
          <w:shd w:val="clear" w:color="auto" w:fill="FFFFFF"/>
          <w:lang w:val="ro-RO"/>
        </w:rPr>
      </w:pPr>
      <w:r w:rsidRPr="001D0A08">
        <w:rPr>
          <w:rFonts w:ascii="Arial" w:hAnsi="Arial"/>
          <w:b/>
          <w:color w:val="000000" w:themeColor="text1"/>
          <w:sz w:val="28"/>
          <w:szCs w:val="28"/>
          <w:shd w:val="clear" w:color="auto" w:fill="FFFFFF"/>
          <w:lang w:val="ro-RO"/>
        </w:rPr>
        <w:t>3. Alte criterii</w:t>
      </w:r>
    </w:p>
    <w:p w14:paraId="2C249A5F" w14:textId="77777777" w:rsidR="00C67386" w:rsidRPr="001D0A08" w:rsidRDefault="00C67386" w:rsidP="00C67386">
      <w:pPr>
        <w:ind w:firstLine="724"/>
        <w:jc w:val="both"/>
        <w:rPr>
          <w:rFonts w:ascii="Arial" w:hAnsi="Arial"/>
          <w:b/>
          <w:color w:val="000000" w:themeColor="text1"/>
          <w:sz w:val="28"/>
          <w:szCs w:val="28"/>
          <w:shd w:val="clear" w:color="auto" w:fill="FFFFFF"/>
          <w:lang w:val="ro-RO"/>
        </w:rPr>
      </w:pPr>
    </w:p>
    <w:p w14:paraId="767D52F0"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3.1. Rezultate economico-financiare ale întreprinderilor în care candidatul şi-a exercitat mandatul de administrator sau de director</w:t>
      </w:r>
    </w:p>
    <w:p w14:paraId="40E3A9CA" w14:textId="77777777" w:rsidR="00C67386"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 xml:space="preserve">3.2. Condamnări; înscrieri în cazierul fiscal </w:t>
      </w:r>
    </w:p>
    <w:p w14:paraId="619415C2" w14:textId="78F573BC" w:rsidR="004E6BA3" w:rsidRPr="001D0A08" w:rsidRDefault="00C67386" w:rsidP="00C67386">
      <w:pPr>
        <w:ind w:firstLine="724"/>
        <w:jc w:val="both"/>
        <w:rPr>
          <w:rFonts w:ascii="Arial" w:hAnsi="Arial"/>
          <w:bCs/>
          <w:color w:val="000000" w:themeColor="text1"/>
          <w:sz w:val="28"/>
          <w:szCs w:val="28"/>
          <w:shd w:val="clear" w:color="auto" w:fill="FFFFFF"/>
          <w:lang w:val="ro-RO"/>
        </w:rPr>
      </w:pPr>
      <w:r w:rsidRPr="001D0A08">
        <w:rPr>
          <w:rFonts w:ascii="Arial" w:hAnsi="Arial"/>
          <w:bCs/>
          <w:color w:val="000000" w:themeColor="text1"/>
          <w:sz w:val="28"/>
          <w:szCs w:val="28"/>
          <w:shd w:val="clear" w:color="auto" w:fill="FFFFFF"/>
          <w:lang w:val="ro-RO"/>
        </w:rPr>
        <w:t xml:space="preserve">3.3. Alinierea cu scrisoarea de asteptari a actionarilor   </w:t>
      </w:r>
    </w:p>
    <w:bookmarkEnd w:id="24"/>
    <w:p w14:paraId="6425CC31" w14:textId="77777777" w:rsidR="00107638" w:rsidRPr="001D0A08" w:rsidRDefault="00107638" w:rsidP="00662D83">
      <w:pPr>
        <w:ind w:firstLine="724"/>
        <w:jc w:val="both"/>
        <w:rPr>
          <w:rFonts w:ascii="Arial" w:hAnsi="Arial"/>
          <w:bCs/>
          <w:color w:val="000000" w:themeColor="text1"/>
          <w:sz w:val="28"/>
          <w:szCs w:val="28"/>
          <w:shd w:val="clear" w:color="auto" w:fill="FFFFFF"/>
          <w:lang w:val="ro-RO"/>
        </w:rPr>
      </w:pPr>
    </w:p>
    <w:p w14:paraId="193390BC" w14:textId="1330D29C" w:rsidR="00956E00" w:rsidRPr="001D0A08" w:rsidRDefault="00932225" w:rsidP="00662D83">
      <w:pPr>
        <w:ind w:firstLine="720"/>
        <w:jc w:val="both"/>
        <w:rPr>
          <w:rFonts w:ascii="Arial" w:hAnsi="Arial"/>
          <w:bCs/>
          <w:color w:val="000000" w:themeColor="text1"/>
          <w:sz w:val="28"/>
          <w:szCs w:val="28"/>
          <w:shd w:val="clear" w:color="auto" w:fill="FFFFFF"/>
          <w:lang w:val="ro-RO"/>
        </w:rPr>
      </w:pPr>
      <w:r w:rsidRPr="001D0A08">
        <w:rPr>
          <w:rFonts w:ascii="Arial" w:hAnsi="Arial"/>
          <w:color w:val="000000" w:themeColor="text1"/>
          <w:sz w:val="28"/>
          <w:szCs w:val="28"/>
          <w:lang w:val="ro-RO"/>
        </w:rPr>
        <w:lastRenderedPageBreak/>
        <w:t>Candidații selectați conform condiț</w:t>
      </w:r>
      <w:r w:rsidR="00980E91" w:rsidRPr="001D0A08">
        <w:rPr>
          <w:rFonts w:ascii="Arial" w:hAnsi="Arial"/>
          <w:color w:val="000000" w:themeColor="text1"/>
          <w:sz w:val="28"/>
          <w:szCs w:val="28"/>
          <w:lang w:val="ro-RO"/>
        </w:rPr>
        <w:t xml:space="preserve">iilor </w:t>
      </w:r>
      <w:r w:rsidRPr="001D0A08">
        <w:rPr>
          <w:rFonts w:ascii="Arial" w:hAnsi="Arial"/>
          <w:color w:val="000000" w:themeColor="text1"/>
          <w:sz w:val="28"/>
          <w:szCs w:val="28"/>
          <w:lang w:val="ro-RO"/>
        </w:rPr>
        <w:t>de mai sus vor fi evaluați î</w:t>
      </w:r>
      <w:r w:rsidR="00980E91" w:rsidRPr="001D0A08">
        <w:rPr>
          <w:rFonts w:ascii="Arial" w:hAnsi="Arial"/>
          <w:color w:val="000000" w:themeColor="text1"/>
          <w:sz w:val="28"/>
          <w:szCs w:val="28"/>
          <w:lang w:val="ro-RO"/>
        </w:rPr>
        <w:t>n</w:t>
      </w:r>
      <w:r w:rsidR="00956E00" w:rsidRPr="001D0A08">
        <w:rPr>
          <w:rFonts w:ascii="Arial" w:hAnsi="Arial"/>
          <w:color w:val="000000" w:themeColor="text1"/>
          <w:sz w:val="28"/>
          <w:szCs w:val="28"/>
          <w:lang w:val="ro-RO"/>
        </w:rPr>
        <w:t xml:space="preserve"> baza matricei și notați conform grilei de punctaj pentru evaluarea competenţelor, trăsăturilor şi a condiţiilor necesare pentru selectarea </w:t>
      </w:r>
      <w:r w:rsidR="00662D83" w:rsidRPr="001D0A08">
        <w:rPr>
          <w:rFonts w:ascii="Arial" w:hAnsi="Arial"/>
          <w:color w:val="000000" w:themeColor="text1"/>
          <w:sz w:val="28"/>
          <w:szCs w:val="28"/>
          <w:lang w:val="ro-RO"/>
        </w:rPr>
        <w:t xml:space="preserve">Directorului societății </w:t>
      </w:r>
      <w:r w:rsidR="00662D83" w:rsidRPr="001D0A08">
        <w:rPr>
          <w:rFonts w:ascii="Arial" w:hAnsi="Arial"/>
          <w:sz w:val="28"/>
          <w:szCs w:val="28"/>
        </w:rPr>
        <w:t>”Servicii Publice Alexandria” SRL</w:t>
      </w:r>
      <w:r w:rsidR="00956E00" w:rsidRPr="001D0A08">
        <w:rPr>
          <w:rFonts w:ascii="Arial" w:hAnsi="Arial"/>
          <w:bCs/>
          <w:color w:val="000000" w:themeColor="text1"/>
          <w:sz w:val="28"/>
          <w:szCs w:val="28"/>
          <w:shd w:val="clear" w:color="auto" w:fill="FFFFFF"/>
          <w:lang w:val="ro-RO"/>
        </w:rPr>
        <w:t>.</w:t>
      </w:r>
    </w:p>
    <w:p w14:paraId="6A4439D0" w14:textId="77777777" w:rsidR="001A31FC" w:rsidRPr="00662D83" w:rsidRDefault="001A31FC" w:rsidP="00662D83">
      <w:pPr>
        <w:ind w:firstLine="720"/>
        <w:jc w:val="both"/>
        <w:rPr>
          <w:rFonts w:cs="Times New Roman"/>
          <w:bCs/>
          <w:color w:val="000000" w:themeColor="text1"/>
          <w:sz w:val="28"/>
          <w:szCs w:val="28"/>
          <w:shd w:val="clear" w:color="auto" w:fill="FFFFFF"/>
          <w:lang w:val="ro-RO"/>
        </w:rPr>
      </w:pPr>
    </w:p>
    <w:p w14:paraId="566ABF45" w14:textId="77777777" w:rsidR="00956E00" w:rsidRPr="00662D83" w:rsidRDefault="00956E00" w:rsidP="00662D83">
      <w:pPr>
        <w:ind w:firstLine="414"/>
        <w:jc w:val="center"/>
        <w:rPr>
          <w:rFonts w:cs="Times New Roman"/>
          <w:b/>
          <w:color w:val="000000" w:themeColor="text1"/>
          <w:lang w:val="ro-RO"/>
        </w:rPr>
      </w:pPr>
    </w:p>
    <w:p w14:paraId="5838AAAF" w14:textId="77777777" w:rsidR="00980E91" w:rsidRPr="00662D83" w:rsidRDefault="00980E91" w:rsidP="00662D83">
      <w:pPr>
        <w:ind w:firstLine="724"/>
        <w:jc w:val="both"/>
        <w:rPr>
          <w:rFonts w:cs="Times New Roman"/>
          <w:color w:val="000000" w:themeColor="text1"/>
          <w:sz w:val="28"/>
          <w:szCs w:val="28"/>
          <w:lang w:val="ro-RO"/>
        </w:rPr>
      </w:pPr>
    </w:p>
    <w:p w14:paraId="10F8D5A4" w14:textId="77777777" w:rsidR="007F2381" w:rsidRPr="00662D83" w:rsidRDefault="007F2381" w:rsidP="00662D83">
      <w:pPr>
        <w:rPr>
          <w:rFonts w:cs="Times New Roman"/>
          <w:color w:val="000000" w:themeColor="text1"/>
          <w:sz w:val="28"/>
          <w:szCs w:val="28"/>
          <w:lang w:val="ro-RO"/>
        </w:rPr>
      </w:pPr>
    </w:p>
    <w:sectPr w:rsidR="007F2381" w:rsidRPr="00662D83" w:rsidSect="00932225">
      <w:pgSz w:w="11907" w:h="16839" w:code="9"/>
      <w:pgMar w:top="1134"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02"/>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192">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upperRoman"/>
      <w:lvlText w:val="%1."/>
      <w:lvlJc w:val="left"/>
      <w:pPr>
        <w:tabs>
          <w:tab w:val="num" w:pos="0"/>
        </w:tabs>
        <w:ind w:left="1080" w:hanging="720"/>
      </w:pPr>
      <w:rPr>
        <w:rFonts w:eastAsia="Times New Roman"/>
        <w:sz w:val="32"/>
        <w:szCs w:val="32"/>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2"/>
    <w:multiLevelType w:val="multilevel"/>
    <w:tmpl w:val="00000002"/>
    <w:name w:val="WW8Num3"/>
    <w:lvl w:ilvl="0">
      <w:start w:val="1"/>
      <w:numFmt w:val="decimal"/>
      <w:lvlText w:val="%1."/>
      <w:lvlJc w:val="left"/>
      <w:pPr>
        <w:tabs>
          <w:tab w:val="num" w:pos="0"/>
        </w:tabs>
        <w:ind w:left="720" w:hanging="360"/>
      </w:pPr>
      <w:rPr>
        <w:rFonts w:ascii="Times New Roman" w:hAnsi="Times New Roman" w:cs="Times New Roman"/>
        <w:b/>
        <w:bCs/>
        <w:lang w:val="ro-RO"/>
      </w:rPr>
    </w:lvl>
    <w:lvl w:ilvl="1">
      <w:start w:val="1"/>
      <w:numFmt w:val="lowerLetter"/>
      <w:lvlText w:val="%2."/>
      <w:lvlJc w:val="left"/>
      <w:pPr>
        <w:tabs>
          <w:tab w:val="num" w:pos="0"/>
        </w:tabs>
        <w:ind w:left="1440" w:hanging="360"/>
      </w:pPr>
      <w:rPr>
        <w:rFonts w:ascii="Courier New" w:hAnsi="Courier New" w:cs="Courier New"/>
      </w:rPr>
    </w:lvl>
    <w:lvl w:ilvl="2">
      <w:start w:val="1"/>
      <w:numFmt w:val="lowerRoman"/>
      <w:lvlText w:val="%2.%3."/>
      <w:lvlJc w:val="right"/>
      <w:pPr>
        <w:tabs>
          <w:tab w:val="num" w:pos="0"/>
        </w:tabs>
        <w:ind w:left="2160" w:hanging="180"/>
      </w:pPr>
      <w:rPr>
        <w:rFonts w:ascii="Wingdings" w:hAnsi="Wingdings" w:cs="Wingdings"/>
      </w:rPr>
    </w:lvl>
    <w:lvl w:ilvl="3">
      <w:start w:val="1"/>
      <w:numFmt w:val="decimal"/>
      <w:lvlText w:val="%2.%3.%4."/>
      <w:lvlJc w:val="left"/>
      <w:pPr>
        <w:tabs>
          <w:tab w:val="num" w:pos="0"/>
        </w:tabs>
        <w:ind w:left="2880" w:hanging="360"/>
      </w:pPr>
      <w:rPr>
        <w:rFonts w:ascii="Symbol" w:hAnsi="Symbol" w:cs="Symbol"/>
      </w:r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singleLevel"/>
    <w:tmpl w:val="00000003"/>
    <w:lvl w:ilvl="0">
      <w:start w:val="1"/>
      <w:numFmt w:val="bullet"/>
      <w:lvlText w:val=""/>
      <w:lvlJc w:val="left"/>
      <w:pPr>
        <w:tabs>
          <w:tab w:val="num" w:pos="360"/>
        </w:tabs>
        <w:ind w:left="360" w:hanging="360"/>
      </w:pPr>
      <w:rPr>
        <w:rFonts w:ascii="Symbol" w:hAnsi="Symbol" w:cs="Wingdings"/>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Times New Roman"/>
        <w:sz w:val="24"/>
        <w:szCs w:val="24"/>
        <w:lang w:val="ro-RO"/>
      </w:rPr>
    </w:lvl>
  </w:abstractNum>
  <w:abstractNum w:abstractNumId="4" w15:restartNumberingAfterBreak="0">
    <w:nsid w:val="00000005"/>
    <w:multiLevelType w:val="singleLevel"/>
    <w:tmpl w:val="00000005"/>
    <w:name w:val="WW8Num6"/>
    <w:lvl w:ilvl="0">
      <w:start w:val="1"/>
      <w:numFmt w:val="bullet"/>
      <w:lvlText w:val=""/>
      <w:lvlJc w:val="left"/>
      <w:pPr>
        <w:tabs>
          <w:tab w:val="num" w:pos="0"/>
        </w:tabs>
        <w:ind w:left="720" w:hanging="360"/>
      </w:pPr>
      <w:rPr>
        <w:rFonts w:ascii="Symbol" w:hAnsi="Symbol" w:cs="Symbol"/>
      </w:rPr>
    </w:lvl>
  </w:abstractNum>
  <w:abstractNum w:abstractNumId="5" w15:restartNumberingAfterBreak="0">
    <w:nsid w:val="00000006"/>
    <w:multiLevelType w:val="singleLevel"/>
    <w:tmpl w:val="00000006"/>
    <w:name w:val="WW8Num7"/>
    <w:lvl w:ilvl="0">
      <w:start w:val="1"/>
      <w:numFmt w:val="bullet"/>
      <w:lvlText w:val=""/>
      <w:lvlJc w:val="left"/>
      <w:pPr>
        <w:tabs>
          <w:tab w:val="num" w:pos="0"/>
        </w:tabs>
        <w:ind w:left="720" w:hanging="360"/>
      </w:pPr>
      <w:rPr>
        <w:rFonts w:ascii="Symbol" w:hAnsi="Symbol" w:cs="Times New Roman"/>
        <w:b/>
        <w:lang w:val="ro-RO"/>
      </w:rPr>
    </w:lvl>
  </w:abstractNum>
  <w:abstractNum w:abstractNumId="6" w15:restartNumberingAfterBreak="0">
    <w:nsid w:val="00000007"/>
    <w:multiLevelType w:val="singleLevel"/>
    <w:tmpl w:val="00000007"/>
    <w:lvl w:ilvl="0">
      <w:start w:val="1"/>
      <w:numFmt w:val="bullet"/>
      <w:lvlText w:val=""/>
      <w:lvlJc w:val="left"/>
      <w:pPr>
        <w:tabs>
          <w:tab w:val="num" w:pos="0"/>
        </w:tabs>
        <w:ind w:left="720" w:hanging="360"/>
      </w:pPr>
      <w:rPr>
        <w:rFonts w:ascii="Symbol" w:hAnsi="Symbol" w:cs="Times New Roman"/>
        <w:b/>
        <w:sz w:val="28"/>
        <w:szCs w:val="28"/>
        <w:lang w:val="ro-RO"/>
      </w:rPr>
    </w:lvl>
  </w:abstractNum>
  <w:abstractNum w:abstractNumId="7"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lang w:val="ro-RO"/>
      </w:rPr>
    </w:lvl>
  </w:abstractNum>
  <w:abstractNum w:abstractNumId="8"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cs="StarSymbol"/>
        <w:spacing w:val="-3"/>
        <w:sz w:val="24"/>
        <w:szCs w:val="24"/>
        <w:lang w:val="ro-RO"/>
      </w:rPr>
    </w:lvl>
  </w:abstractNum>
  <w:abstractNum w:abstractNumId="9"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8C568A"/>
    <w:multiLevelType w:val="hybridMultilevel"/>
    <w:tmpl w:val="84D2FB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2BD0E93"/>
    <w:multiLevelType w:val="hybridMultilevel"/>
    <w:tmpl w:val="8DEE79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D8605D"/>
    <w:multiLevelType w:val="multilevel"/>
    <w:tmpl w:val="314C7FBC"/>
    <w:lvl w:ilvl="0">
      <w:start w:val="1"/>
      <w:numFmt w:val="decimal"/>
      <w:lvlText w:val="%1."/>
      <w:lvlJc w:val="left"/>
      <w:rPr>
        <w:rFonts w:ascii="Times New Roman" w:eastAsia="Times New Roman" w:hAnsi="Times New Roman" w:cs="Times New Roman"/>
        <w:b w:val="0"/>
        <w:bCs w:val="0"/>
        <w:i w:val="0"/>
        <w:iCs w:val="0"/>
        <w:smallCaps w:val="0"/>
        <w:strike w:val="0"/>
        <w:color w:val="1D1D1D"/>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1C813C8"/>
    <w:multiLevelType w:val="multilevel"/>
    <w:tmpl w:val="4BFC610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C3D7598"/>
    <w:multiLevelType w:val="multilevel"/>
    <w:tmpl w:val="4C3D7598"/>
    <w:lvl w:ilvl="0">
      <w:start w:val="1"/>
      <w:numFmt w:val="lowerLetter"/>
      <w:lvlText w:val="%1)"/>
      <w:lvlJc w:val="left"/>
      <w:pPr>
        <w:tabs>
          <w:tab w:val="left" w:pos="720"/>
        </w:tabs>
        <w:ind w:left="720" w:hanging="360"/>
      </w:pPr>
      <w:rPr>
        <w:b w:val="0"/>
        <w:color w:val="auto"/>
      </w:rPr>
    </w:lvl>
    <w:lvl w:ilvl="1">
      <w:start w:val="4"/>
      <w:numFmt w:val="bullet"/>
      <w:lvlText w:val="-"/>
      <w:lvlJc w:val="left"/>
      <w:pPr>
        <w:tabs>
          <w:tab w:val="left" w:pos="1440"/>
        </w:tabs>
        <w:ind w:left="1440" w:hanging="360"/>
      </w:pPr>
      <w:rPr>
        <w:rFonts w:ascii="Times New Roman" w:eastAsia="Times New Roman" w:hAnsi="Times New Roman" w:cs="Times New Roman" w:hint="default"/>
      </w:rPr>
    </w:lvl>
    <w:lvl w:ilvl="2">
      <w:start w:val="1"/>
      <w:numFmt w:val="lowerLetter"/>
      <w:lvlText w:val="%3)"/>
      <w:lvlJc w:val="left"/>
      <w:pPr>
        <w:tabs>
          <w:tab w:val="left" w:pos="2340"/>
        </w:tabs>
        <w:ind w:left="2340" w:hanging="36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5" w15:restartNumberingAfterBreak="0">
    <w:nsid w:val="55F73F91"/>
    <w:multiLevelType w:val="hybridMultilevel"/>
    <w:tmpl w:val="66A2B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F25A09"/>
    <w:multiLevelType w:val="hybridMultilevel"/>
    <w:tmpl w:val="66A2B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562C4C"/>
    <w:multiLevelType w:val="multilevel"/>
    <w:tmpl w:val="5B562C4C"/>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5D4404C"/>
    <w:multiLevelType w:val="hybridMultilevel"/>
    <w:tmpl w:val="D460EB3A"/>
    <w:lvl w:ilvl="0" w:tplc="00000007">
      <w:start w:val="1"/>
      <w:numFmt w:val="bullet"/>
      <w:lvlText w:val=""/>
      <w:lvlJc w:val="left"/>
      <w:pPr>
        <w:ind w:left="1084" w:hanging="360"/>
      </w:pPr>
      <w:rPr>
        <w:rFonts w:ascii="Symbol" w:hAnsi="Symbol" w:cs="Symbol"/>
      </w:rPr>
    </w:lvl>
    <w:lvl w:ilvl="1" w:tplc="04180003" w:tentative="1">
      <w:start w:val="1"/>
      <w:numFmt w:val="bullet"/>
      <w:lvlText w:val="o"/>
      <w:lvlJc w:val="left"/>
      <w:pPr>
        <w:ind w:left="1804" w:hanging="360"/>
      </w:pPr>
      <w:rPr>
        <w:rFonts w:ascii="Courier New" w:hAnsi="Courier New" w:cs="Courier New" w:hint="default"/>
      </w:rPr>
    </w:lvl>
    <w:lvl w:ilvl="2" w:tplc="04180005" w:tentative="1">
      <w:start w:val="1"/>
      <w:numFmt w:val="bullet"/>
      <w:lvlText w:val=""/>
      <w:lvlJc w:val="left"/>
      <w:pPr>
        <w:ind w:left="2524" w:hanging="360"/>
      </w:pPr>
      <w:rPr>
        <w:rFonts w:ascii="Wingdings" w:hAnsi="Wingdings" w:hint="default"/>
      </w:rPr>
    </w:lvl>
    <w:lvl w:ilvl="3" w:tplc="04180001" w:tentative="1">
      <w:start w:val="1"/>
      <w:numFmt w:val="bullet"/>
      <w:lvlText w:val=""/>
      <w:lvlJc w:val="left"/>
      <w:pPr>
        <w:ind w:left="3244" w:hanging="360"/>
      </w:pPr>
      <w:rPr>
        <w:rFonts w:ascii="Symbol" w:hAnsi="Symbol" w:hint="default"/>
      </w:rPr>
    </w:lvl>
    <w:lvl w:ilvl="4" w:tplc="04180003" w:tentative="1">
      <w:start w:val="1"/>
      <w:numFmt w:val="bullet"/>
      <w:lvlText w:val="o"/>
      <w:lvlJc w:val="left"/>
      <w:pPr>
        <w:ind w:left="3964" w:hanging="360"/>
      </w:pPr>
      <w:rPr>
        <w:rFonts w:ascii="Courier New" w:hAnsi="Courier New" w:cs="Courier New" w:hint="default"/>
      </w:rPr>
    </w:lvl>
    <w:lvl w:ilvl="5" w:tplc="04180005" w:tentative="1">
      <w:start w:val="1"/>
      <w:numFmt w:val="bullet"/>
      <w:lvlText w:val=""/>
      <w:lvlJc w:val="left"/>
      <w:pPr>
        <w:ind w:left="4684" w:hanging="360"/>
      </w:pPr>
      <w:rPr>
        <w:rFonts w:ascii="Wingdings" w:hAnsi="Wingdings" w:hint="default"/>
      </w:rPr>
    </w:lvl>
    <w:lvl w:ilvl="6" w:tplc="04180001" w:tentative="1">
      <w:start w:val="1"/>
      <w:numFmt w:val="bullet"/>
      <w:lvlText w:val=""/>
      <w:lvlJc w:val="left"/>
      <w:pPr>
        <w:ind w:left="5404" w:hanging="360"/>
      </w:pPr>
      <w:rPr>
        <w:rFonts w:ascii="Symbol" w:hAnsi="Symbol" w:hint="default"/>
      </w:rPr>
    </w:lvl>
    <w:lvl w:ilvl="7" w:tplc="04180003" w:tentative="1">
      <w:start w:val="1"/>
      <w:numFmt w:val="bullet"/>
      <w:lvlText w:val="o"/>
      <w:lvlJc w:val="left"/>
      <w:pPr>
        <w:ind w:left="6124" w:hanging="360"/>
      </w:pPr>
      <w:rPr>
        <w:rFonts w:ascii="Courier New" w:hAnsi="Courier New" w:cs="Courier New" w:hint="default"/>
      </w:rPr>
    </w:lvl>
    <w:lvl w:ilvl="8" w:tplc="04180005" w:tentative="1">
      <w:start w:val="1"/>
      <w:numFmt w:val="bullet"/>
      <w:lvlText w:val=""/>
      <w:lvlJc w:val="left"/>
      <w:pPr>
        <w:ind w:left="6844" w:hanging="360"/>
      </w:pPr>
      <w:rPr>
        <w:rFonts w:ascii="Wingdings" w:hAnsi="Wingdings" w:hint="default"/>
      </w:rPr>
    </w:lvl>
  </w:abstractNum>
  <w:abstractNum w:abstractNumId="19" w15:restartNumberingAfterBreak="0">
    <w:nsid w:val="670A2E99"/>
    <w:multiLevelType w:val="multilevel"/>
    <w:tmpl w:val="9DBE1C6A"/>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D0D5024"/>
    <w:multiLevelType w:val="multilevel"/>
    <w:tmpl w:val="988EE4FC"/>
    <w:lvl w:ilvl="0">
      <w:start w:val="1"/>
      <w:numFmt w:val="decimal"/>
      <w:lvlText w:val="%1."/>
      <w:lvlJc w:val="left"/>
      <w:rPr>
        <w:rFonts w:ascii="Times New Roman" w:eastAsia="Times New Roman" w:hAnsi="Times New Roman" w:cs="Times New Roman"/>
        <w:b w:val="0"/>
        <w:bCs w:val="0"/>
        <w:i w:val="0"/>
        <w:iCs w:val="0"/>
        <w:smallCaps w:val="0"/>
        <w:strike w:val="0"/>
        <w:color w:val="1D1D1D"/>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0FB10D6"/>
    <w:multiLevelType w:val="hybridMultilevel"/>
    <w:tmpl w:val="3648B52C"/>
    <w:lvl w:ilvl="0" w:tplc="7A14ACD0">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22" w15:restartNumberingAfterBreak="0">
    <w:nsid w:val="77A66FA8"/>
    <w:multiLevelType w:val="hybridMultilevel"/>
    <w:tmpl w:val="952883BA"/>
    <w:lvl w:ilvl="0" w:tplc="743A3FB4">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1595855">
    <w:abstractNumId w:val="1"/>
  </w:num>
  <w:num w:numId="2" w16cid:durableId="1061949530">
    <w:abstractNumId w:val="4"/>
  </w:num>
  <w:num w:numId="3" w16cid:durableId="852693726">
    <w:abstractNumId w:val="5"/>
  </w:num>
  <w:num w:numId="4" w16cid:durableId="1466966709">
    <w:abstractNumId w:val="18"/>
  </w:num>
  <w:num w:numId="5" w16cid:durableId="1691905951">
    <w:abstractNumId w:val="13"/>
  </w:num>
  <w:num w:numId="6" w16cid:durableId="178200824">
    <w:abstractNumId w:val="2"/>
  </w:num>
  <w:num w:numId="7" w16cid:durableId="347608625">
    <w:abstractNumId w:val="7"/>
  </w:num>
  <w:num w:numId="8" w16cid:durableId="640381465">
    <w:abstractNumId w:val="8"/>
  </w:num>
  <w:num w:numId="9" w16cid:durableId="146946771">
    <w:abstractNumId w:val="9"/>
  </w:num>
  <w:num w:numId="10" w16cid:durableId="874124643">
    <w:abstractNumId w:val="3"/>
  </w:num>
  <w:num w:numId="11" w16cid:durableId="1715079139">
    <w:abstractNumId w:val="21"/>
  </w:num>
  <w:num w:numId="12" w16cid:durableId="940797208">
    <w:abstractNumId w:val="15"/>
  </w:num>
  <w:num w:numId="13" w16cid:durableId="2127121182">
    <w:abstractNumId w:val="16"/>
  </w:num>
  <w:num w:numId="14" w16cid:durableId="1548880485">
    <w:abstractNumId w:val="11"/>
  </w:num>
  <w:num w:numId="15" w16cid:durableId="1623268514">
    <w:abstractNumId w:val="0"/>
  </w:num>
  <w:num w:numId="16" w16cid:durableId="105194559">
    <w:abstractNumId w:val="12"/>
  </w:num>
  <w:num w:numId="17" w16cid:durableId="257255730">
    <w:abstractNumId w:val="20"/>
  </w:num>
  <w:num w:numId="18" w16cid:durableId="1051029961">
    <w:abstractNumId w:val="19"/>
  </w:num>
  <w:num w:numId="19" w16cid:durableId="198787903">
    <w:abstractNumId w:val="14"/>
  </w:num>
  <w:num w:numId="20" w16cid:durableId="1417903222">
    <w:abstractNumId w:val="17"/>
  </w:num>
  <w:num w:numId="21" w16cid:durableId="1944914205">
    <w:abstractNumId w:val="6"/>
  </w:num>
  <w:num w:numId="22" w16cid:durableId="1434016648">
    <w:abstractNumId w:val="22"/>
  </w:num>
  <w:num w:numId="23" w16cid:durableId="8264385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8BA"/>
    <w:rsid w:val="00080AD8"/>
    <w:rsid w:val="00107638"/>
    <w:rsid w:val="001679C7"/>
    <w:rsid w:val="001A31FC"/>
    <w:rsid w:val="001B5725"/>
    <w:rsid w:val="001D0A08"/>
    <w:rsid w:val="00251FA9"/>
    <w:rsid w:val="002E2CEB"/>
    <w:rsid w:val="00345390"/>
    <w:rsid w:val="003A7C80"/>
    <w:rsid w:val="003B479B"/>
    <w:rsid w:val="003E10B3"/>
    <w:rsid w:val="003F7C65"/>
    <w:rsid w:val="004358BA"/>
    <w:rsid w:val="00440161"/>
    <w:rsid w:val="004E6BA3"/>
    <w:rsid w:val="00503FBD"/>
    <w:rsid w:val="005E4DA8"/>
    <w:rsid w:val="00636A14"/>
    <w:rsid w:val="00662D83"/>
    <w:rsid w:val="006837B6"/>
    <w:rsid w:val="006D0AC5"/>
    <w:rsid w:val="00713259"/>
    <w:rsid w:val="00770B4C"/>
    <w:rsid w:val="00796C0D"/>
    <w:rsid w:val="007C0397"/>
    <w:rsid w:val="007F2381"/>
    <w:rsid w:val="008B09D1"/>
    <w:rsid w:val="009278D8"/>
    <w:rsid w:val="00932225"/>
    <w:rsid w:val="00956E00"/>
    <w:rsid w:val="00980E91"/>
    <w:rsid w:val="009A7238"/>
    <w:rsid w:val="00A619A3"/>
    <w:rsid w:val="00B12198"/>
    <w:rsid w:val="00B4512D"/>
    <w:rsid w:val="00B619F6"/>
    <w:rsid w:val="00BB63E9"/>
    <w:rsid w:val="00C623EB"/>
    <w:rsid w:val="00C67386"/>
    <w:rsid w:val="00D8500A"/>
    <w:rsid w:val="00DA75EB"/>
    <w:rsid w:val="00DE6EA1"/>
    <w:rsid w:val="00EF7662"/>
    <w:rsid w:val="00F41CA1"/>
    <w:rsid w:val="00F63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72747"/>
  <w15:chartTrackingRefBased/>
  <w15:docId w15:val="{3F40A352-D452-4467-9709-4B1A7B79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8BA"/>
    <w:pPr>
      <w:widowControl w:val="0"/>
      <w:suppressAutoHyphens/>
      <w:spacing w:after="0" w:line="240" w:lineRule="auto"/>
    </w:pPr>
    <w:rPr>
      <w:rFonts w:ascii="Times New Roman" w:eastAsia="SimSun" w:hAnsi="Times New Roman" w:cs="Arial"/>
      <w:kern w:val="1"/>
      <w:sz w:val="24"/>
      <w:szCs w:val="24"/>
      <w:lang w:eastAsia="hi-IN" w:bidi="hi-IN"/>
    </w:rPr>
  </w:style>
  <w:style w:type="paragraph" w:styleId="Titlu4">
    <w:name w:val="heading 4"/>
    <w:basedOn w:val="Normal"/>
    <w:link w:val="Titlu4Caracter"/>
    <w:uiPriority w:val="9"/>
    <w:qFormat/>
    <w:rsid w:val="003A7C80"/>
    <w:pPr>
      <w:widowControl/>
      <w:suppressAutoHyphens w:val="0"/>
      <w:spacing w:before="100" w:beforeAutospacing="1" w:after="100" w:afterAutospacing="1"/>
      <w:outlineLvl w:val="3"/>
    </w:pPr>
    <w:rPr>
      <w:rFonts w:eastAsia="Times New Roman" w:cs="Times New Roman"/>
      <w:b/>
      <w:bCs/>
      <w:kern w:val="0"/>
      <w:lang w:eastAsia="en-US" w:bidi="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ListParagraph1">
    <w:name w:val="List Paragraph1"/>
    <w:basedOn w:val="Normal"/>
    <w:rsid w:val="004358BA"/>
    <w:pPr>
      <w:spacing w:after="200" w:line="276" w:lineRule="auto"/>
      <w:ind w:left="720"/>
    </w:pPr>
    <w:rPr>
      <w:rFonts w:ascii="Calibri" w:hAnsi="Calibri" w:cs="font192"/>
    </w:rPr>
  </w:style>
  <w:style w:type="paragraph" w:customStyle="1" w:styleId="al">
    <w:name w:val="a_l"/>
    <w:basedOn w:val="Normal"/>
    <w:rsid w:val="004358BA"/>
    <w:pPr>
      <w:widowControl/>
      <w:suppressAutoHyphens w:val="0"/>
      <w:spacing w:before="100" w:beforeAutospacing="1" w:after="100" w:afterAutospacing="1"/>
    </w:pPr>
    <w:rPr>
      <w:rFonts w:eastAsia="Times New Roman" w:cs="Times New Roman"/>
      <w:kern w:val="0"/>
      <w:lang w:eastAsia="en-US" w:bidi="ar-SA"/>
    </w:rPr>
  </w:style>
  <w:style w:type="character" w:customStyle="1" w:styleId="Bodytext">
    <w:name w:val="Body text_"/>
    <w:link w:val="Corptext3"/>
    <w:rsid w:val="004358BA"/>
    <w:rPr>
      <w:rFonts w:ascii="Arial" w:eastAsia="Arial" w:hAnsi="Arial" w:cs="Arial"/>
      <w:sz w:val="19"/>
      <w:szCs w:val="19"/>
      <w:shd w:val="clear" w:color="auto" w:fill="FFFFFF"/>
    </w:rPr>
  </w:style>
  <w:style w:type="paragraph" w:customStyle="1" w:styleId="Corptext3">
    <w:name w:val="Corp text3"/>
    <w:basedOn w:val="Normal"/>
    <w:link w:val="Bodytext"/>
    <w:rsid w:val="004358BA"/>
    <w:pPr>
      <w:shd w:val="clear" w:color="auto" w:fill="FFFFFF"/>
      <w:suppressAutoHyphens w:val="0"/>
      <w:spacing w:before="480" w:line="0" w:lineRule="atLeast"/>
      <w:ind w:hanging="560"/>
      <w:jc w:val="both"/>
    </w:pPr>
    <w:rPr>
      <w:rFonts w:ascii="Arial" w:eastAsia="Arial" w:hAnsi="Arial"/>
      <w:kern w:val="0"/>
      <w:sz w:val="19"/>
      <w:szCs w:val="19"/>
      <w:lang w:eastAsia="en-US" w:bidi="ar-SA"/>
    </w:rPr>
  </w:style>
  <w:style w:type="paragraph" w:styleId="Listparagraf">
    <w:name w:val="List Paragraph"/>
    <w:aliases w:val="Bullet,Liste 1,Normal2,List_Paragraph,Multilevel para_II,List Paragraph (numbered (a)),Dot pt,F5 List Paragraph,List Paragraph Char Char Char,Indicator Text,Numbered Para 1,Bullet Points,MAIN CONTENT,List Paragraph12,3"/>
    <w:basedOn w:val="Normal"/>
    <w:link w:val="ListparagrafCaracter"/>
    <w:uiPriority w:val="34"/>
    <w:qFormat/>
    <w:rsid w:val="006837B6"/>
    <w:pPr>
      <w:ind w:left="720"/>
      <w:contextualSpacing/>
    </w:pPr>
    <w:rPr>
      <w:rFonts w:cs="Mangal"/>
      <w:szCs w:val="21"/>
    </w:rPr>
  </w:style>
  <w:style w:type="character" w:customStyle="1" w:styleId="cmg">
    <w:name w:val="cmg"/>
    <w:basedOn w:val="Fontdeparagrafimplicit"/>
    <w:rsid w:val="003A7C80"/>
  </w:style>
  <w:style w:type="character" w:styleId="Hyperlink">
    <w:name w:val="Hyperlink"/>
    <w:basedOn w:val="Fontdeparagrafimplicit"/>
    <w:uiPriority w:val="99"/>
    <w:semiHidden/>
    <w:unhideWhenUsed/>
    <w:rsid w:val="003A7C80"/>
    <w:rPr>
      <w:color w:val="0000FF"/>
      <w:u w:val="single"/>
    </w:rPr>
  </w:style>
  <w:style w:type="character" w:customStyle="1" w:styleId="Titlu4Caracter">
    <w:name w:val="Titlu 4 Caracter"/>
    <w:basedOn w:val="Fontdeparagrafimplicit"/>
    <w:link w:val="Titlu4"/>
    <w:uiPriority w:val="9"/>
    <w:rsid w:val="003A7C80"/>
    <w:rPr>
      <w:rFonts w:ascii="Times New Roman" w:eastAsia="Times New Roman" w:hAnsi="Times New Roman" w:cs="Times New Roman"/>
      <w:b/>
      <w:bCs/>
      <w:sz w:val="24"/>
      <w:szCs w:val="24"/>
    </w:rPr>
  </w:style>
  <w:style w:type="paragraph" w:styleId="TextnBalon">
    <w:name w:val="Balloon Text"/>
    <w:basedOn w:val="Normal"/>
    <w:link w:val="TextnBalonCaracter"/>
    <w:uiPriority w:val="99"/>
    <w:semiHidden/>
    <w:unhideWhenUsed/>
    <w:rsid w:val="00932225"/>
    <w:rPr>
      <w:rFonts w:ascii="Segoe UI" w:hAnsi="Segoe UI" w:cs="Mangal"/>
      <w:sz w:val="18"/>
      <w:szCs w:val="16"/>
    </w:rPr>
  </w:style>
  <w:style w:type="character" w:customStyle="1" w:styleId="TextnBalonCaracter">
    <w:name w:val="Text în Balon Caracter"/>
    <w:basedOn w:val="Fontdeparagrafimplicit"/>
    <w:link w:val="TextnBalon"/>
    <w:uiPriority w:val="99"/>
    <w:semiHidden/>
    <w:rsid w:val="00932225"/>
    <w:rPr>
      <w:rFonts w:ascii="Segoe UI" w:eastAsia="SimSun" w:hAnsi="Segoe UI" w:cs="Mangal"/>
      <w:kern w:val="1"/>
      <w:sz w:val="18"/>
      <w:szCs w:val="16"/>
      <w:lang w:eastAsia="hi-IN" w:bidi="hi-IN"/>
    </w:rPr>
  </w:style>
  <w:style w:type="paragraph" w:styleId="Corptext">
    <w:name w:val="Body Text"/>
    <w:basedOn w:val="Normal"/>
    <w:link w:val="CorptextCaracter"/>
    <w:uiPriority w:val="99"/>
    <w:unhideWhenUsed/>
    <w:rsid w:val="002E2CEB"/>
    <w:pPr>
      <w:widowControl/>
      <w:suppressAutoHyphens w:val="0"/>
      <w:spacing w:after="120" w:line="276" w:lineRule="auto"/>
    </w:pPr>
    <w:rPr>
      <w:rFonts w:asciiTheme="minorHAnsi" w:eastAsiaTheme="minorHAnsi" w:hAnsiTheme="minorHAnsi" w:cstheme="minorBidi"/>
      <w:kern w:val="0"/>
      <w:sz w:val="22"/>
      <w:szCs w:val="22"/>
      <w:lang w:eastAsia="en-US" w:bidi="ar-SA"/>
    </w:rPr>
  </w:style>
  <w:style w:type="character" w:customStyle="1" w:styleId="CorptextCaracter">
    <w:name w:val="Corp text Caracter"/>
    <w:basedOn w:val="Fontdeparagrafimplicit"/>
    <w:link w:val="Corptext"/>
    <w:uiPriority w:val="99"/>
    <w:rsid w:val="002E2CEB"/>
  </w:style>
  <w:style w:type="character" w:customStyle="1" w:styleId="ListparagrafCaracter">
    <w:name w:val="Listă paragraf Caracter"/>
    <w:aliases w:val="Bullet Caracter,Liste 1 Caracter,Normal2 Caracter,List_Paragraph Caracter,Multilevel para_II Caracter,List Paragraph (numbered (a)) Caracter,Dot pt Caracter,F5 List Paragraph Caracter,List Paragraph Char Char Char Caracter"/>
    <w:link w:val="Listparagraf"/>
    <w:uiPriority w:val="34"/>
    <w:qFormat/>
    <w:locked/>
    <w:rsid w:val="002E2CEB"/>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291563">
      <w:bodyDiv w:val="1"/>
      <w:marLeft w:val="0"/>
      <w:marRight w:val="0"/>
      <w:marTop w:val="0"/>
      <w:marBottom w:val="0"/>
      <w:divBdr>
        <w:top w:val="none" w:sz="0" w:space="0" w:color="auto"/>
        <w:left w:val="none" w:sz="0" w:space="0" w:color="auto"/>
        <w:bottom w:val="none" w:sz="0" w:space="0" w:color="auto"/>
        <w:right w:val="none" w:sz="0" w:space="0" w:color="auto"/>
      </w:divBdr>
    </w:div>
    <w:div w:id="132258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10</Pages>
  <Words>3246</Words>
  <Characters>18831</Characters>
  <Application>Microsoft Office Word</Application>
  <DocSecurity>0</DocSecurity>
  <Lines>156</Lines>
  <Paragraphs>44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10</cp:revision>
  <cp:lastPrinted>2024-03-04T17:54:00Z</cp:lastPrinted>
  <dcterms:created xsi:type="dcterms:W3CDTF">2025-01-22T18:21:00Z</dcterms:created>
  <dcterms:modified xsi:type="dcterms:W3CDTF">2025-01-28T11:16:00Z</dcterms:modified>
</cp:coreProperties>
</file>